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044F8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44F8F" w:rsidRDefault="000E17B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8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4F8F" w:rsidRDefault="000E17BE">
            <w:pPr>
              <w:pStyle w:val="ConsPlusTitlePage0"/>
              <w:jc w:val="center"/>
            </w:pPr>
            <w:proofErr w:type="gramStart"/>
            <w:r>
              <w:rPr>
                <w:sz w:val="40"/>
              </w:rPr>
              <w:t>Приказ Минздрава России от 01.11.2022 N 715н</w:t>
            </w:r>
            <w:r>
              <w:rPr>
                <w:sz w:val="40"/>
              </w:rPr>
              <w:br/>
              <w:t>(ред. от 02.10.2024)</w:t>
            </w:r>
            <w:r>
              <w:rPr>
                <w:sz w:val="40"/>
              </w:rPr>
              <w:br/>
              <w:t>"</w:t>
            </w:r>
            <w:r>
              <w:rPr>
                <w:sz w:val="40"/>
              </w:rPr>
              <w:t>Об утверждении Порядка допуска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</w:t>
            </w:r>
            <w:r>
              <w:rPr>
                <w:sz w:val="40"/>
              </w:rPr>
              <w:t xml:space="preserve">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 или фармацевтической деятельности</w:t>
            </w:r>
            <w:proofErr w:type="gramEnd"/>
            <w:r>
              <w:rPr>
                <w:sz w:val="40"/>
              </w:rPr>
              <w:t xml:space="preserve"> на должностях специалистов </w:t>
            </w:r>
            <w:r>
              <w:rPr>
                <w:sz w:val="40"/>
              </w:rPr>
              <w:t>со средним медицинским или средним фармацевтическим образованием"</w:t>
            </w:r>
            <w:r>
              <w:rPr>
                <w:sz w:val="40"/>
              </w:rPr>
              <w:br/>
              <w:t>(Зарегистрировано в Минюсте России 30.11.2022 N 71226)</w:t>
            </w:r>
          </w:p>
        </w:tc>
      </w:tr>
      <w:tr w:rsidR="00044F8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4F8F" w:rsidRDefault="000E17B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044F8F" w:rsidRDefault="00044F8F">
      <w:pPr>
        <w:pStyle w:val="ConsPlusNormal0"/>
        <w:sectPr w:rsidR="00044F8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44F8F" w:rsidRDefault="00044F8F">
      <w:pPr>
        <w:pStyle w:val="ConsPlusNormal0"/>
        <w:jc w:val="both"/>
        <w:outlineLvl w:val="0"/>
      </w:pPr>
    </w:p>
    <w:p w:rsidR="00044F8F" w:rsidRDefault="000E17BE">
      <w:pPr>
        <w:pStyle w:val="ConsPlusNormal0"/>
        <w:outlineLvl w:val="0"/>
      </w:pPr>
      <w:r>
        <w:t>Зарегистрировано в Минюсте России 30 ноября 2022 г. N 71226</w:t>
      </w:r>
    </w:p>
    <w:p w:rsidR="00044F8F" w:rsidRDefault="00044F8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Title0"/>
        <w:jc w:val="center"/>
      </w:pPr>
      <w:r>
        <w:t>МИНИСТЕРСТВО ЗДРАВООХРАНЕНИЯ РОССИЙСКОЙ ФЕДЕРАЦИИ</w:t>
      </w:r>
    </w:p>
    <w:p w:rsidR="00044F8F" w:rsidRDefault="00044F8F">
      <w:pPr>
        <w:pStyle w:val="ConsPlusTitle0"/>
        <w:jc w:val="center"/>
      </w:pPr>
    </w:p>
    <w:p w:rsidR="00044F8F" w:rsidRDefault="000E17BE">
      <w:pPr>
        <w:pStyle w:val="ConsPlusTitle0"/>
        <w:jc w:val="center"/>
      </w:pPr>
      <w:r>
        <w:t>ПРИКАЗ</w:t>
      </w:r>
    </w:p>
    <w:p w:rsidR="00044F8F" w:rsidRDefault="000E17BE">
      <w:pPr>
        <w:pStyle w:val="ConsPlusTitle0"/>
        <w:jc w:val="center"/>
      </w:pPr>
      <w:r>
        <w:t>от 1 ноября 2022 г. N 715н</w:t>
      </w:r>
    </w:p>
    <w:p w:rsidR="00044F8F" w:rsidRDefault="00044F8F">
      <w:pPr>
        <w:pStyle w:val="ConsPlusTitle0"/>
        <w:jc w:val="center"/>
      </w:pPr>
    </w:p>
    <w:p w:rsidR="00044F8F" w:rsidRDefault="000E17BE">
      <w:pPr>
        <w:pStyle w:val="ConsPlusTitle0"/>
        <w:jc w:val="center"/>
      </w:pPr>
      <w:r>
        <w:t>ОБ УТВЕРЖДЕНИИ ПОРЯДКА</w:t>
      </w:r>
    </w:p>
    <w:p w:rsidR="00044F8F" w:rsidRDefault="000E17BE">
      <w:pPr>
        <w:pStyle w:val="ConsPlusTitle0"/>
        <w:jc w:val="center"/>
      </w:pPr>
      <w:r>
        <w:t>ДОПУСКА ЛИЦ, НЕ ЗАВЕРШИВШИХ ОСВОЕНИЕ</w:t>
      </w:r>
    </w:p>
    <w:p w:rsidR="00044F8F" w:rsidRDefault="000E17BE">
      <w:pPr>
        <w:pStyle w:val="ConsPlusTitle0"/>
        <w:jc w:val="center"/>
      </w:pPr>
      <w:r>
        <w:t xml:space="preserve">ОБРАЗОВАТЕЛЬНЫХ ПРОГРАММ </w:t>
      </w:r>
      <w:proofErr w:type="gramStart"/>
      <w:r>
        <w:t>ВЫСШЕГО</w:t>
      </w:r>
      <w:proofErr w:type="gramEnd"/>
      <w:r>
        <w:t xml:space="preserve"> МЕДИЦИНСКОГО</w:t>
      </w:r>
    </w:p>
    <w:p w:rsidR="00044F8F" w:rsidRDefault="000E17BE">
      <w:pPr>
        <w:pStyle w:val="ConsPlusTitle0"/>
        <w:jc w:val="center"/>
      </w:pPr>
      <w:r>
        <w:t xml:space="preserve">ИЛИ ВЫСШЕГО ФАРМАЦЕВТИЧЕСКОГО ОБРАЗОВАНИЯ В </w:t>
      </w:r>
      <w:proofErr w:type="gramStart"/>
      <w:r>
        <w:t>РОССИЙСКИХ</w:t>
      </w:r>
      <w:proofErr w:type="gramEnd"/>
    </w:p>
    <w:p w:rsidR="00044F8F" w:rsidRDefault="000E17BE">
      <w:pPr>
        <w:pStyle w:val="ConsPlusTitle0"/>
        <w:jc w:val="center"/>
      </w:pPr>
      <w:r>
        <w:t xml:space="preserve">ИЛИ ИНОСТРАННЫХ ОРГАНИЗАЦИЯХ, ОСУЩЕСТВЛЯЮЩИХ </w:t>
      </w:r>
      <w:proofErr w:type="gramStart"/>
      <w:r>
        <w:t>ОБРАЗОВАТЕЛЬНУЮ</w:t>
      </w:r>
      <w:proofErr w:type="gramEnd"/>
    </w:p>
    <w:p w:rsidR="00044F8F" w:rsidRDefault="000E17BE">
      <w:pPr>
        <w:pStyle w:val="ConsPlusTitle0"/>
        <w:jc w:val="center"/>
      </w:pPr>
      <w:r>
        <w:t xml:space="preserve">ДЕЯТЕЛЬНОСТЬ, А ТАКЖЕ ЛИЦ С </w:t>
      </w:r>
      <w:proofErr w:type="gramStart"/>
      <w:r>
        <w:t>ВЫСШИМ</w:t>
      </w:r>
      <w:proofErr w:type="gramEnd"/>
      <w:r>
        <w:t xml:space="preserve"> МЕДИЦИНСКИМ ИЛИ ВЫСШИМ</w:t>
      </w:r>
    </w:p>
    <w:p w:rsidR="00044F8F" w:rsidRDefault="000E17BE">
      <w:pPr>
        <w:pStyle w:val="ConsPlusTitle0"/>
        <w:jc w:val="center"/>
      </w:pPr>
      <w:r>
        <w:t xml:space="preserve">ФАРМАЦЕВТИЧЕСКИМ ОБРАЗОВАНИЕМ, ПОЛУЧЕННЫМ В </w:t>
      </w:r>
      <w:proofErr w:type="gramStart"/>
      <w:r>
        <w:t>РОССИЙСКИХ</w:t>
      </w:r>
      <w:proofErr w:type="gramEnd"/>
    </w:p>
    <w:p w:rsidR="00044F8F" w:rsidRDefault="000E17BE">
      <w:pPr>
        <w:pStyle w:val="ConsPlusTitle0"/>
        <w:jc w:val="center"/>
      </w:pPr>
      <w:r>
        <w:t xml:space="preserve">ИЛИ ИНОСТРАННЫХ ОРГАНИЗАЦИЯХ, ОСУЩЕСТВЛЯЮЩИХ </w:t>
      </w:r>
      <w:proofErr w:type="gramStart"/>
      <w:r>
        <w:t>ОБРАЗОВАТЕЛЬНУЮ</w:t>
      </w:r>
      <w:proofErr w:type="gramEnd"/>
    </w:p>
    <w:p w:rsidR="00044F8F" w:rsidRDefault="000E17BE">
      <w:pPr>
        <w:pStyle w:val="ConsPlusTitle0"/>
        <w:jc w:val="center"/>
      </w:pPr>
      <w:r>
        <w:t>ДЕЯТЕЛЬНОСТЬ, К ОСУЩЕСТВЛЕНИЮ МЕДИЦИНСКОЙ ДЕЯТЕЛЬНОСТИ</w:t>
      </w:r>
    </w:p>
    <w:p w:rsidR="00044F8F" w:rsidRDefault="000E17BE">
      <w:pPr>
        <w:pStyle w:val="ConsPlusTitle0"/>
        <w:jc w:val="center"/>
      </w:pPr>
      <w:r>
        <w:t>ИЛИ ФАРМАЦЕВТИЧЕСКОЙ ДЕЯТЕЛ</w:t>
      </w:r>
      <w:r>
        <w:t>ЬНОСТИ НА ДОЛЖНОСТЯХ</w:t>
      </w:r>
    </w:p>
    <w:p w:rsidR="00044F8F" w:rsidRDefault="000E17BE">
      <w:pPr>
        <w:pStyle w:val="ConsPlusTitle0"/>
        <w:jc w:val="center"/>
      </w:pPr>
      <w:r>
        <w:t>СПЕЦИАЛИСТОВ СО СРЕДНИМ МЕДИЦИНСКИМ ИЛИ СРЕДНИМ</w:t>
      </w:r>
    </w:p>
    <w:p w:rsidR="00044F8F" w:rsidRDefault="000E17BE">
      <w:pPr>
        <w:pStyle w:val="ConsPlusTitle0"/>
        <w:jc w:val="center"/>
      </w:pPr>
      <w:r>
        <w:t>ФАРМАЦЕВТИЧЕСКИМ ОБРАЗОВАНИЕМ</w:t>
      </w:r>
    </w:p>
    <w:p w:rsidR="00044F8F" w:rsidRDefault="00044F8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44F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F8F" w:rsidRDefault="00044F8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F8F" w:rsidRDefault="00044F8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4F8F" w:rsidRDefault="000E17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4F8F" w:rsidRDefault="000E17B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</w:t>
            </w:r>
            <w:r>
              <w:rPr>
                <w:color w:val="392C69"/>
              </w:rPr>
              <w:t>ва России от 02.10.2024 N 511н)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F8F" w:rsidRDefault="00044F8F">
            <w:pPr>
              <w:pStyle w:val="ConsPlusNormal0"/>
            </w:pPr>
          </w:p>
        </w:tc>
      </w:tr>
    </w:tbl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ind w:firstLine="540"/>
        <w:jc w:val="both"/>
      </w:pPr>
      <w:r>
        <w:t xml:space="preserve">В соответствии с </w:t>
      </w:r>
      <w:hyperlink r:id="rId1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6.1 статьи 69</w:t>
        </w:r>
      </w:hyperlink>
      <w:r>
        <w:t xml:space="preserve"> Федерального закона </w:t>
      </w:r>
      <w:r>
        <w:t xml:space="preserve">от 21 ноября 2011 г. N 323-ФЗ "Об основах охраны здоровья граждан в Российской Федерации" (Собрание законодательства Российской Федерации, 2011, N 48, ст. 6724; 2022, N 29, ст. 5242) и </w:t>
      </w:r>
      <w:hyperlink r:id="rId13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подпунктами 5.2.120</w:t>
        </w:r>
      </w:hyperlink>
      <w:r>
        <w:t xml:space="preserve"> </w:t>
      </w:r>
      <w:r>
        <w:t xml:space="preserve">и </w:t>
      </w:r>
      <w:hyperlink r:id="rId1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5.2.120(1)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2022, N 40, ст. 6835), приказыва</w:t>
      </w:r>
      <w:r>
        <w:t>ю: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42" w:tooltip="ПОРЯДОК">
        <w:r>
          <w:rPr>
            <w:color w:val="0000FF"/>
          </w:rPr>
          <w:t>Порядок</w:t>
        </w:r>
      </w:hyperlink>
      <w:r>
        <w:t xml:space="preserve"> допуска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</w:t>
      </w:r>
      <w:r>
        <w:t>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 или фарма</w:t>
      </w:r>
      <w:r>
        <w:t>цевтической деятельности на должностях специалистов со средним медицинским или средним фармацевтическим образованием</w:t>
      </w:r>
      <w:proofErr w:type="gramEnd"/>
      <w:r>
        <w:t>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5" w:tooltip="Приказ Минздрава России от 27.06.2016 N 419н &quot;Об утверждении Порядка допуска лиц, не завершивших освоение образовательных программ высшего медицинского или высшего фармацевтического образования, а также лиц с высшим медицинским или высшим фармацевтическим обра">
        <w:r>
          <w:rPr>
            <w:color w:val="0000FF"/>
          </w:rPr>
          <w:t>приказ</w:t>
        </w:r>
      </w:hyperlink>
      <w:r>
        <w:t xml:space="preserve"> Министерства </w:t>
      </w:r>
      <w:r>
        <w:t xml:space="preserve">здравоохранения Российской Федерации от 27 июня 2016 г. N 419н "Об утверждении Порядка допуска лиц, не завершивших освоение образовательных программ высшего медицинского или высшего фармацевтического образования, а также лиц </w:t>
      </w:r>
      <w:proofErr w:type="gramStart"/>
      <w:r>
        <w:t>с</w:t>
      </w:r>
      <w:proofErr w:type="gramEnd"/>
      <w:r>
        <w:t xml:space="preserve"> высшим медицинским или высшим</w:t>
      </w:r>
      <w:r>
        <w:t xml:space="preserve"> фармацевтическим образованием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июля 2016</w:t>
      </w:r>
      <w:r>
        <w:t xml:space="preserve"> г., регистрационный N 42977).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3. Настоящий приказ вступает в силу с 1 января 2023 года.</w:t>
      </w:r>
    </w:p>
    <w:p w:rsidR="00044F8F" w:rsidRDefault="000E17B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<w:r>
          <w:rPr>
            <w:color w:val="0000FF"/>
          </w:rPr>
          <w:t>Приказа</w:t>
        </w:r>
      </w:hyperlink>
      <w:r>
        <w:t xml:space="preserve"> Минздрава России от 02.10.2024 N 511н)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jc w:val="right"/>
      </w:pPr>
      <w:r>
        <w:t>Министр</w:t>
      </w:r>
    </w:p>
    <w:p w:rsidR="00044F8F" w:rsidRDefault="000E17BE">
      <w:pPr>
        <w:pStyle w:val="ConsPlusNormal0"/>
        <w:jc w:val="right"/>
      </w:pPr>
      <w:r>
        <w:t>М</w:t>
      </w:r>
      <w:r>
        <w:t>.А.МУРАШКО</w:t>
      </w: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jc w:val="right"/>
        <w:outlineLvl w:val="0"/>
      </w:pPr>
      <w:r>
        <w:t>Приложение</w:t>
      </w:r>
    </w:p>
    <w:p w:rsidR="00044F8F" w:rsidRDefault="000E17BE">
      <w:pPr>
        <w:pStyle w:val="ConsPlusNormal0"/>
        <w:jc w:val="right"/>
      </w:pPr>
      <w:r>
        <w:t>к приказу Министерства здравоохранения</w:t>
      </w:r>
    </w:p>
    <w:p w:rsidR="00044F8F" w:rsidRDefault="000E17BE">
      <w:pPr>
        <w:pStyle w:val="ConsPlusNormal0"/>
        <w:jc w:val="right"/>
      </w:pPr>
      <w:r>
        <w:t>Российской Федерации</w:t>
      </w:r>
    </w:p>
    <w:p w:rsidR="00044F8F" w:rsidRDefault="000E17BE">
      <w:pPr>
        <w:pStyle w:val="ConsPlusNormal0"/>
        <w:jc w:val="right"/>
      </w:pPr>
      <w:r>
        <w:t>от 1 ноября 2022 г. N 715н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Title0"/>
        <w:jc w:val="center"/>
      </w:pPr>
      <w:bookmarkStart w:id="1" w:name="P42"/>
      <w:bookmarkEnd w:id="1"/>
      <w:r>
        <w:t>ПОРЯДОК</w:t>
      </w:r>
    </w:p>
    <w:p w:rsidR="00044F8F" w:rsidRDefault="000E17BE">
      <w:pPr>
        <w:pStyle w:val="ConsPlusTitle0"/>
        <w:jc w:val="center"/>
      </w:pPr>
      <w:r>
        <w:t>ДОПУСКА ЛИЦ, НЕ ЗАВЕРШИВШИХ ОСВОЕНИЕ</w:t>
      </w:r>
    </w:p>
    <w:p w:rsidR="00044F8F" w:rsidRDefault="000E17BE">
      <w:pPr>
        <w:pStyle w:val="ConsPlusTitle0"/>
        <w:jc w:val="center"/>
      </w:pPr>
      <w:r>
        <w:t xml:space="preserve">ОБРАЗОВАТЕЛЬНЫХ ПРОГРАММ </w:t>
      </w:r>
      <w:proofErr w:type="gramStart"/>
      <w:r>
        <w:t>ВЫСШЕГО</w:t>
      </w:r>
      <w:proofErr w:type="gramEnd"/>
      <w:r>
        <w:t xml:space="preserve"> МЕДИЦИНСКОГО</w:t>
      </w:r>
    </w:p>
    <w:p w:rsidR="00044F8F" w:rsidRDefault="000E17BE">
      <w:pPr>
        <w:pStyle w:val="ConsPlusTitle0"/>
        <w:jc w:val="center"/>
      </w:pPr>
      <w:r>
        <w:t xml:space="preserve">ИЛИ ВЫСШЕГО ФАРМАЦЕВТИЧЕСКОГО ОБРАЗОВАНИЯ В </w:t>
      </w:r>
      <w:proofErr w:type="gramStart"/>
      <w:r>
        <w:t>РОССИЙСКИХ</w:t>
      </w:r>
      <w:proofErr w:type="gramEnd"/>
    </w:p>
    <w:p w:rsidR="00044F8F" w:rsidRDefault="000E17BE">
      <w:pPr>
        <w:pStyle w:val="ConsPlusTitle0"/>
        <w:jc w:val="center"/>
      </w:pPr>
      <w:r>
        <w:t xml:space="preserve">ИЛИ ИНОСТРАННЫХ ОРГАНИЗАЦИЯХ, ОСУЩЕСТВЛЯЮЩИХ </w:t>
      </w:r>
      <w:proofErr w:type="gramStart"/>
      <w:r>
        <w:t>ОБРАЗОВАТЕЛЬНУЮ</w:t>
      </w:r>
      <w:proofErr w:type="gramEnd"/>
    </w:p>
    <w:p w:rsidR="00044F8F" w:rsidRDefault="000E17BE">
      <w:pPr>
        <w:pStyle w:val="ConsPlusTitle0"/>
        <w:jc w:val="center"/>
      </w:pPr>
      <w:r>
        <w:t xml:space="preserve">ДЕЯТЕЛЬНОСТЬ, А ТАКЖЕ ЛИЦ С </w:t>
      </w:r>
      <w:proofErr w:type="gramStart"/>
      <w:r>
        <w:t>ВЫСШИМ</w:t>
      </w:r>
      <w:proofErr w:type="gramEnd"/>
      <w:r>
        <w:t xml:space="preserve"> МЕДИЦИНСКИМ ИЛИ ВЫСШИМ</w:t>
      </w:r>
    </w:p>
    <w:p w:rsidR="00044F8F" w:rsidRDefault="000E17BE">
      <w:pPr>
        <w:pStyle w:val="ConsPlusTitle0"/>
        <w:jc w:val="center"/>
      </w:pPr>
      <w:r>
        <w:t xml:space="preserve">ФАРМАЦЕВТИЧЕСКИМ ОБРАЗОВАНИЕМ, ПОЛУЧЕННЫМ В </w:t>
      </w:r>
      <w:proofErr w:type="gramStart"/>
      <w:r>
        <w:t>РОССИЙСКИХ</w:t>
      </w:r>
      <w:proofErr w:type="gramEnd"/>
    </w:p>
    <w:p w:rsidR="00044F8F" w:rsidRDefault="000E17BE">
      <w:pPr>
        <w:pStyle w:val="ConsPlusTitle0"/>
        <w:jc w:val="center"/>
      </w:pPr>
      <w:r>
        <w:t>ИЛИ ИНОСТРАННЫХ ОРГАНИЗАЦИЯ</w:t>
      </w:r>
      <w:r>
        <w:t xml:space="preserve">Х, ОСУЩЕСТВЛЯЮЩИХ </w:t>
      </w:r>
      <w:proofErr w:type="gramStart"/>
      <w:r>
        <w:t>ОБРАЗОВАТЕЛЬНУЮ</w:t>
      </w:r>
      <w:proofErr w:type="gramEnd"/>
    </w:p>
    <w:p w:rsidR="00044F8F" w:rsidRDefault="000E17BE">
      <w:pPr>
        <w:pStyle w:val="ConsPlusTitle0"/>
        <w:jc w:val="center"/>
      </w:pPr>
      <w:r>
        <w:t>ДЕЯТЕЛЬНОСТЬ, К ОСУЩЕСТВЛЕНИЮ МЕДИЦИНСКОЙ ДЕЯТЕЛЬНОСТИ</w:t>
      </w:r>
    </w:p>
    <w:p w:rsidR="00044F8F" w:rsidRDefault="000E17BE">
      <w:pPr>
        <w:pStyle w:val="ConsPlusTitle0"/>
        <w:jc w:val="center"/>
      </w:pPr>
      <w:r>
        <w:t>ИЛИ ФАРМАЦЕВТИЧЕСКОЙ ДЕЯТЕЛЬНОСТИ НА ДОЛЖНОСТЯХ</w:t>
      </w:r>
    </w:p>
    <w:p w:rsidR="00044F8F" w:rsidRDefault="000E17BE">
      <w:pPr>
        <w:pStyle w:val="ConsPlusTitle0"/>
        <w:jc w:val="center"/>
      </w:pPr>
      <w:r>
        <w:t>СПЕЦИАЛИСТОВ СО СРЕДНИМ МЕДИЦИНСКИМ ИЛИ СРЕДНИМ</w:t>
      </w:r>
    </w:p>
    <w:p w:rsidR="00044F8F" w:rsidRDefault="000E17BE">
      <w:pPr>
        <w:pStyle w:val="ConsPlusTitle0"/>
        <w:jc w:val="center"/>
      </w:pPr>
      <w:r>
        <w:t>ФАРМАЦЕВТИЧЕСКИМ ОБРАЗОВАНИЕМ</w:t>
      </w:r>
    </w:p>
    <w:p w:rsidR="00044F8F" w:rsidRDefault="00044F8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44F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F8F" w:rsidRDefault="00044F8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F8F" w:rsidRDefault="00044F8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4F8F" w:rsidRDefault="000E17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4F8F" w:rsidRDefault="000E17B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02.10.2024 N 511н)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F8F" w:rsidRDefault="00044F8F">
            <w:pPr>
              <w:pStyle w:val="ConsPlusNormal0"/>
            </w:pPr>
          </w:p>
        </w:tc>
      </w:tr>
    </w:tbl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ind w:firstLine="540"/>
        <w:jc w:val="both"/>
      </w:pPr>
      <w:r>
        <w:t xml:space="preserve">1. </w:t>
      </w:r>
      <w:proofErr w:type="gramStart"/>
      <w:r>
        <w:t>В соответствии с настоящим Порядком допуска лиц, не завершивших освоение образовательных программ высш</w:t>
      </w:r>
      <w:r>
        <w:t>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</w:t>
      </w:r>
      <w:r>
        <w:t>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специалистов со средним медицинским или средним</w:t>
      </w:r>
      <w:proofErr w:type="gramEnd"/>
      <w:r>
        <w:t xml:space="preserve"> </w:t>
      </w:r>
      <w:proofErr w:type="gramStart"/>
      <w:r>
        <w:t>фармацевтическим образованием (далее - Порядок), лица,</w:t>
      </w:r>
      <w:r>
        <w:t xml:space="preserve"> не завершившие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лица с высшим медицинским или высшим фармацевти</w:t>
      </w:r>
      <w:r>
        <w:t>ческим образованием, полученным в российских или иностранных организациях, осуществляющих образовательную деятельность, могут быть допущены к осуществлению медицинской деятельности или фармацевтической деятельности на должностях специалистов со средним мед</w:t>
      </w:r>
      <w:r>
        <w:t>ицинским или</w:t>
      </w:r>
      <w:proofErr w:type="gramEnd"/>
      <w:r>
        <w:t xml:space="preserve"> средним фармацевтическим образованием.</w:t>
      </w:r>
    </w:p>
    <w:p w:rsidR="00044F8F" w:rsidRDefault="000E17BE">
      <w:pPr>
        <w:pStyle w:val="ConsPlusNormal0"/>
        <w:spacing w:before="200"/>
        <w:ind w:firstLine="540"/>
        <w:jc w:val="both"/>
      </w:pPr>
      <w:bookmarkStart w:id="2" w:name="P58"/>
      <w:bookmarkEnd w:id="2"/>
      <w:r>
        <w:t xml:space="preserve">2. </w:t>
      </w:r>
      <w:proofErr w:type="gramStart"/>
      <w:r>
        <w:t>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</w:t>
      </w:r>
      <w:r>
        <w:t>тельность,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(далее - лица, не завершившие освоение образовательных программ) осуществляетс</w:t>
      </w:r>
      <w:r>
        <w:t>я при наличии справки об обучении или о периоде обучения &lt;1&gt; в объеме и по</w:t>
      </w:r>
      <w:proofErr w:type="gramEnd"/>
      <w:r>
        <w:t xml:space="preserve"> </w:t>
      </w:r>
      <w:proofErr w:type="gramStart"/>
      <w:r>
        <w:t xml:space="preserve">специальности (направлению подготовки) &lt;2&gt;, соответствующим требованиям к образованию, установленным </w:t>
      </w:r>
      <w:hyperlink w:anchor="P118" w:tooltip="30. Лица с высшим медицинск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&quot;Лечебное дело">
        <w:r>
          <w:rPr>
            <w:color w:val="0000FF"/>
          </w:rPr>
          <w:t>пунктами 30</w:t>
        </w:r>
      </w:hyperlink>
      <w:r>
        <w:t xml:space="preserve"> - </w:t>
      </w:r>
      <w:hyperlink w:anchor="P147" w:tooltip="36. Лица, освоившие образовательную программу высшего медицинского образования по специальностям &quot;Медицинская биофизика&quot;, &quot;Медицинская кибернетика&quot; в объеме трех и более курсов или имеющие диплом специалиста по специальностям &quot;Медицинская биофизика&quot;, &quot;Медицинс">
        <w:r>
          <w:rPr>
            <w:color w:val="0000FF"/>
          </w:rPr>
          <w:t>36</w:t>
        </w:r>
      </w:hyperlink>
      <w:r>
        <w:t xml:space="preserve"> Порядка, а также положительного результата сдачи экзамена 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(</w:t>
      </w:r>
      <w:r>
        <w:t>далее - экзамен), подтвержденного выпиской из протокола сдачи экзамена.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44F8F" w:rsidRDefault="000E17BE">
      <w:pPr>
        <w:pStyle w:val="ConsPlusNormal0"/>
        <w:spacing w:before="200"/>
        <w:ind w:firstLine="540"/>
        <w:jc w:val="both"/>
      </w:pPr>
      <w:bookmarkStart w:id="3" w:name="P60"/>
      <w:bookmarkEnd w:id="3"/>
      <w:r>
        <w:t xml:space="preserve">&lt;1&gt; </w:t>
      </w:r>
      <w:hyperlink r:id="rId18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 12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 (далее - Федеральный закон N 273-ФЗ).</w:t>
      </w:r>
    </w:p>
    <w:p w:rsidR="00044F8F" w:rsidRDefault="000E17BE">
      <w:pPr>
        <w:pStyle w:val="ConsPlusNormal0"/>
        <w:spacing w:before="200"/>
        <w:ind w:firstLine="540"/>
        <w:jc w:val="both"/>
      </w:pPr>
      <w:proofErr w:type="gramStart"/>
      <w:r>
        <w:t xml:space="preserve">&lt;2&gt; </w:t>
      </w:r>
      <w:hyperlink r:id="rId1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12 сентября 2013 г. N 1061 </w:t>
      </w:r>
      <w:r>
        <w:lastRenderedPageBreak/>
        <w:t>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</w:t>
      </w:r>
      <w:r>
        <w:t>13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</w:t>
      </w:r>
      <w:proofErr w:type="gramEnd"/>
      <w:r>
        <w:t xml:space="preserve"> </w:t>
      </w:r>
      <w:proofErr w:type="gramStart"/>
      <w:r>
        <w:t>2014 г., регистрационный N 31448), от</w:t>
      </w:r>
      <w:r>
        <w:t xml:space="preserve">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</w:t>
      </w:r>
      <w:r>
        <w:t xml:space="preserve"> N 34691), от 25 марта 2015 г. N 270 (зарегистрирован Министерством юстиции Российской Федерации 22 апреля 2015 г., регистрационный</w:t>
      </w:r>
      <w:proofErr w:type="gramEnd"/>
      <w:r>
        <w:t xml:space="preserve"> </w:t>
      </w:r>
      <w:proofErr w:type="gramStart"/>
      <w:r>
        <w:t>N 36994), от 1 октября 2015 г. N 1080 (зарегистрирован Министерством юстиции Российской Федерации 19 октября 2015 г., регист</w:t>
      </w:r>
      <w:r>
        <w:t>рационный N 39355), от 1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Федерации 10 мая 2017 г.,</w:t>
      </w:r>
      <w:r>
        <w:t xml:space="preserve"> регистрационный N 46662), от</w:t>
      </w:r>
      <w:proofErr w:type="gramEnd"/>
      <w:r>
        <w:t xml:space="preserve"> </w:t>
      </w:r>
      <w:proofErr w:type="gramStart"/>
      <w:r>
        <w:t>11 апреля 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Федерации 11 апреля 201</w:t>
      </w:r>
      <w:r>
        <w:t>8 г., регистрационный N 50727), с изменениями, внесенными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</w:t>
      </w:r>
      <w:proofErr w:type="gramEnd"/>
      <w:r>
        <w:t xml:space="preserve"> </w:t>
      </w:r>
      <w:proofErr w:type="gramStart"/>
      <w:r>
        <w:t>23 сентября 2019 г., регистрационный N</w:t>
      </w:r>
      <w:r>
        <w:t xml:space="preserve"> 56026), от 15 апреля 2021 г. N 296 (зарегистрирован Министерством юстиции Российской Федерации 27 апреля 2021 г., регистрационный N 63245) и от 13 декабря 2021 г. N 1229 (зарегистрирован Министерством юстиции Российской Федерации 13 апреля 2022 г., регист</w:t>
      </w:r>
      <w:r>
        <w:t>рационный N 68183).</w:t>
      </w:r>
      <w:proofErr w:type="gramEnd"/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ind w:firstLine="540"/>
        <w:jc w:val="both"/>
      </w:pPr>
      <w:r>
        <w:t xml:space="preserve">3. </w:t>
      </w:r>
      <w:proofErr w:type="gramStart"/>
      <w:r>
        <w:t xml:space="preserve">Допуск лиц с высшим медицинским или высшим фармацевтическим образованием, полученным в российских организациях, осуществляющих образовательную деятельность, к осуществлению медицинской деятельности или фармацевтической деятельности </w:t>
      </w:r>
      <w:r>
        <w:t xml:space="preserve">на должностях специалистов со средним медицинским или средним фармацевтическим образованием, осуществляется при наличии диплома специалиста (диплома бакалавра) по специальности (направлению подготовки) </w:t>
      </w:r>
      <w:hyperlink w:anchor="P60" w:tooltip="&lt;1&gt; Часть 12 статьи 60 Федерального закона от 29 декабря 2012 г. N 273-ФЗ &quot;Об образовании в Российской Федерации&quot; (Собрание законодательства Российской Федерации, 2012, N 53, ст. 7598) (далее - Федеральный закон N 273-ФЗ).">
        <w:r>
          <w:rPr>
            <w:color w:val="0000FF"/>
          </w:rPr>
          <w:t>&lt;1&gt;</w:t>
        </w:r>
      </w:hyperlink>
      <w:r>
        <w:t>, соответствующей требованиям к образованию, устано</w:t>
      </w:r>
      <w:r>
        <w:t xml:space="preserve">вленным </w:t>
      </w:r>
      <w:hyperlink w:anchor="P118" w:tooltip="30. Лица с высшим медицинск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&quot;Лечебное дело">
        <w:r>
          <w:rPr>
            <w:color w:val="0000FF"/>
          </w:rPr>
          <w:t>пунктами 30</w:t>
        </w:r>
      </w:hyperlink>
      <w:r>
        <w:t xml:space="preserve"> - </w:t>
      </w:r>
      <w:hyperlink w:anchor="P147" w:tooltip="36. Лица, освоившие образовательную программу высшего медицинского образования по специальностям &quot;Медицинская биофизика&quot;, &quot;Медицинская кибернетика&quot; в объеме трех и более курсов или имеющие диплом специалиста по специальностям &quot;Медицинская биофизика&quot;, &quot;Медицинс">
        <w:r>
          <w:rPr>
            <w:color w:val="0000FF"/>
          </w:rPr>
          <w:t>36</w:t>
        </w:r>
      </w:hyperlink>
      <w:r>
        <w:t xml:space="preserve"> Порядка, а также положительного результата сдачи экзамена</w:t>
      </w:r>
      <w:proofErr w:type="gramEnd"/>
      <w:r>
        <w:t>, подтвержденного выпиской из протокола сдачи экзамена.</w:t>
      </w:r>
    </w:p>
    <w:p w:rsidR="00044F8F" w:rsidRDefault="000E17BE">
      <w:pPr>
        <w:pStyle w:val="ConsPlusNormal0"/>
        <w:spacing w:before="200"/>
        <w:ind w:firstLine="540"/>
        <w:jc w:val="both"/>
      </w:pPr>
      <w:bookmarkStart w:id="4" w:name="P64"/>
      <w:bookmarkEnd w:id="4"/>
      <w:r>
        <w:t xml:space="preserve">4. </w:t>
      </w:r>
      <w:proofErr w:type="gramStart"/>
      <w:r>
        <w:t>Допуск лиц с высшим медицинским и</w:t>
      </w:r>
      <w:r>
        <w:t>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специалистов со средним медицинским или ср</w:t>
      </w:r>
      <w:r>
        <w:t xml:space="preserve">едним фармацевтическим образованием &lt;3&gt;, осуществляется при наличии диплома специалиста (диплома бакалавра) по специальности (направлению подготовки), соответствующей требованиям к образованию, установленным </w:t>
      </w:r>
      <w:hyperlink w:anchor="P118" w:tooltip="30. Лица с высшим медицинск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&quot;Лечебное дело">
        <w:r>
          <w:rPr>
            <w:color w:val="0000FF"/>
          </w:rPr>
          <w:t>пунктами 3</w:t>
        </w:r>
        <w:r>
          <w:rPr>
            <w:color w:val="0000FF"/>
          </w:rPr>
          <w:t>0</w:t>
        </w:r>
      </w:hyperlink>
      <w:r>
        <w:t xml:space="preserve"> - </w:t>
      </w:r>
      <w:hyperlink w:anchor="P147" w:tooltip="36. Лица, освоившие образовательную программу высшего медицинского образования по специальностям &quot;Медицинская биофизика&quot;, &quot;Медицинская кибернетика&quot; в объеме трех и более курсов или имеющие диплом специалиста по специальностям &quot;Медицинская биофизика&quot;, &quot;Медицинс">
        <w:r>
          <w:rPr>
            <w:color w:val="0000FF"/>
          </w:rPr>
          <w:t>36</w:t>
        </w:r>
      </w:hyperlink>
      <w:r>
        <w:t xml:space="preserve"> Порядка, после признания в Российской Федерации полученных</w:t>
      </w:r>
      <w:proofErr w:type="gramEnd"/>
      <w:r>
        <w:t xml:space="preserve"> </w:t>
      </w:r>
      <w:proofErr w:type="gramStart"/>
      <w:r>
        <w:t xml:space="preserve">образования и (или) квалификации в порядке, установленном законодательством Российской Федерации об образовании, установления федеральным органом </w:t>
      </w:r>
      <w:r>
        <w:t>исполнительной власти, осуществляющим функции по контролю и надзору в сфере охраны здоровья, в утвержденном им порядке соответствия полученных образования и (или) квалификации квалификационным требованиям к медицинским и фармацевтическим работникам &lt;4&gt;, ил</w:t>
      </w:r>
      <w:r>
        <w:t>и в соответствии с международными договорами Российской Федерации, регулирующими вопросы признания и установления эквивалентности иностранного</w:t>
      </w:r>
      <w:proofErr w:type="gramEnd"/>
      <w:r>
        <w:t xml:space="preserve"> образования и (или) иностранной квалификации, и законодательством Российской Федерации &lt;5&gt;, а также положительног</w:t>
      </w:r>
      <w:r>
        <w:t>о результата сдачи экзамена, подтвержденного выпиской из протокола сдачи экзамена.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 6.1 статьи 69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</w:t>
      </w:r>
      <w:r>
        <w:t>оссийской Федерации, 2011, N 48, ст. 6724; 2022, N 29, ст. 5242) (далее - Федеральный закон N 323-ФЗ).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 6 статьи 69</w:t>
        </w:r>
      </w:hyperlink>
      <w:r>
        <w:t xml:space="preserve"> Федерального закона N 323-ФЗ (Собрание законодательства Российской Федерации, 2011, N 48, ст. 6724; 2022, N 29, ст. 5242).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2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 1 статьи 107</w:t>
        </w:r>
      </w:hyperlink>
      <w:r>
        <w:t xml:space="preserve"> Федерального закона N 273-ФЗ (Собрание законод</w:t>
      </w:r>
      <w:r>
        <w:t>ательства Российской Федерации, 2012, N 53, ст. 7598; 2021, N 1, ст. 56).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ind w:firstLine="540"/>
        <w:jc w:val="both"/>
      </w:pPr>
      <w:bookmarkStart w:id="5" w:name="P70"/>
      <w:bookmarkEnd w:id="5"/>
      <w:r>
        <w:lastRenderedPageBreak/>
        <w:t xml:space="preserve">5. Лица, указанные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вправе представить по собственной инициативе копии иных документо</w:t>
      </w:r>
      <w:r>
        <w:t>в, подтверждающих обучение и (или) квалификацию.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>Экзамен проводится комиссиями по допуску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</w:t>
      </w:r>
      <w:r>
        <w:t>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</w:t>
      </w:r>
      <w:r>
        <w:t xml:space="preserve"> или фармацевтической деятельности на должностях специалистов со средним медицинским или средним фармацевтическим</w:t>
      </w:r>
      <w:proofErr w:type="gramEnd"/>
      <w:r>
        <w:t xml:space="preserve"> образованием (далее - комиссия).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Комиссия создается на базе образовательной организации, реализующей образовательные программы высшего меди</w:t>
      </w:r>
      <w:r>
        <w:t>цинского или высшего фармацевтического образования, имеющей свидетельство о государственной аккредитации реализуемых образовательных программ высшего медицинского или высшего фармацевтического образования, или базе государственной или муниципальной образов</w:t>
      </w:r>
      <w:r>
        <w:t>ательной организации, реализующей образовательные программы среднего профессионального медицинского или фармацевтического образования, имеющей свидетельство о государственной аккредитации реализуемых образовательных программ среднего профессионального меди</w:t>
      </w:r>
      <w:r>
        <w:t>цинского или фармацевтического образования (далее</w:t>
      </w:r>
      <w:proofErr w:type="gramEnd"/>
      <w:r>
        <w:t xml:space="preserve"> - образовательная организация).</w:t>
      </w:r>
    </w:p>
    <w:p w:rsidR="00044F8F" w:rsidRDefault="000E17BE">
      <w:pPr>
        <w:pStyle w:val="ConsPlusNormal0"/>
        <w:jc w:val="both"/>
      </w:pPr>
      <w:r>
        <w:t xml:space="preserve">(п. 7 в ред. </w:t>
      </w:r>
      <w:hyperlink r:id="rId23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<w:r>
          <w:rPr>
            <w:color w:val="0000FF"/>
          </w:rPr>
          <w:t>Приказа</w:t>
        </w:r>
      </w:hyperlink>
      <w:r>
        <w:t xml:space="preserve"> Минздрава России от 02.10.2024 N 511н)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8. В состав </w:t>
      </w:r>
      <w:r>
        <w:t>комиссии входят председатель комиссии, заместитель председателя комиссии, ответственный секретарь комиссии, члены комиссии.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>В состав комиссии включаются представители образовательной организации, образовательных организаций среднего медицинского и средн</w:t>
      </w:r>
      <w:r>
        <w:t>его фармацевтического образования, органа исполнительной власти субъекта Российской Федерации в сфере охраны здоровья, территориальных органов федерального органа исполнительной власти, осуществляющего функции по контролю и надзору в сфере здравоохранения,</w:t>
      </w:r>
      <w:r>
        <w:t xml:space="preserve"> профессиональных некоммерческих организаций, указанных в </w:t>
      </w:r>
      <w:hyperlink r:id="rId24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 76</w:t>
        </w:r>
      </w:hyperlink>
      <w:r>
        <w:t xml:space="preserve"> Федерального закона N 323-ФЗ &lt;6&gt;</w:t>
      </w:r>
      <w:r>
        <w:t>, руководители медицинских организаций или их заместители по работе</w:t>
      </w:r>
      <w:proofErr w:type="gramEnd"/>
      <w:r>
        <w:t xml:space="preserve"> с медицинскими работниками со средним медицинским или средним фармацевтическим образованием, главные медицинские сестры (главные фельдшеры) медицинских организаций, руководители (заместите</w:t>
      </w:r>
      <w:r>
        <w:t>ли руководителей) аптечных организаций.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&lt;6&gt; Собрание законодательства Российской Федерации, 2011, N 48, ст. 6724; 2018, N 53, ст. 8415.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ind w:firstLine="540"/>
        <w:jc w:val="both"/>
      </w:pPr>
      <w:r>
        <w:t>Председателем комиссии является руководитель образовательной организации или руководит</w:t>
      </w:r>
      <w:r>
        <w:t>ель организации, реализующей программы подготовки специалистов со средним профессиональным образованием по направлению подготовки "Здравоохранение и медицинские науки".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Персональный состав комиссии утверждается председателем комиссии. В случае</w:t>
      </w:r>
      <w:proofErr w:type="gramStart"/>
      <w:r>
        <w:t>,</w:t>
      </w:r>
      <w:proofErr w:type="gramEnd"/>
      <w:r>
        <w:t xml:space="preserve"> если комисс</w:t>
      </w:r>
      <w:r>
        <w:t>ия создана на базе государственной или муниципальной образовательной организации, реализующей образовательные программы среднего профессионального медицинского или фармацевтического образования, персональный состав комиссии утверждается председателем комис</w:t>
      </w:r>
      <w:r>
        <w:t>сии после его согласования с органом исполнительной власти субъекта Российской Федерации в сфере охраны здоровья.</w:t>
      </w:r>
    </w:p>
    <w:p w:rsidR="00044F8F" w:rsidRDefault="000E17B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<w:r>
          <w:rPr>
            <w:color w:val="0000FF"/>
          </w:rPr>
          <w:t>Приказа</w:t>
        </w:r>
      </w:hyperlink>
      <w:r>
        <w:t xml:space="preserve"> Минздрава России от 02.1</w:t>
      </w:r>
      <w:r>
        <w:t>0.2024 N 511н)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10. Регламент работы комиссии, сроки проведения и сдачи экзамена утверждаются руководителем образовательной организации.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11. Информационные материалы о сроках сдачи экзамена и перечне документов, необходимых для сдачи экзамена, месте и време</w:t>
      </w:r>
      <w:r>
        <w:t>ни их приема, времени и месте проведения экзамена, порядке обжалования решения комиссии размещаются в общедоступных местах образовательной организации, а также на официальном сайте образовательной организации в информационно-телекоммуникационной сети "Инте</w:t>
      </w:r>
      <w:r>
        <w:t xml:space="preserve">рнет" не </w:t>
      </w:r>
      <w:proofErr w:type="gramStart"/>
      <w:r>
        <w:t>позднее</w:t>
      </w:r>
      <w:proofErr w:type="gramEnd"/>
      <w:r>
        <w:t xml:space="preserve"> чем за две недели до даты проведения экзамена.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lastRenderedPageBreak/>
        <w:t xml:space="preserve">12. Для сдачи экзамена лица, указанные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представляют в комиссию заявление с приложением копии до</w:t>
      </w:r>
      <w:r>
        <w:t xml:space="preserve">кумента, удостоверяющего личность, и документы, указанные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70" w:tooltip="5. Лица, указанные в пунктах 2 - 4 Порядка, вправе представить по собственной инициативе копии иных документов, подтверждающих обучение и (или) квалификацию.">
        <w:r>
          <w:rPr>
            <w:color w:val="0000FF"/>
          </w:rPr>
          <w:t>5</w:t>
        </w:r>
      </w:hyperlink>
      <w:r>
        <w:t xml:space="preserve"> Порядка.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В случае изменения фамилии, и (или) имени, и (или) отчества лицами, указанными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представляются подтверждающи</w:t>
      </w:r>
      <w:r>
        <w:t>е документы.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13. В случае</w:t>
      </w:r>
      <w:proofErr w:type="gramStart"/>
      <w:r>
        <w:t>,</w:t>
      </w:r>
      <w:proofErr w:type="gramEnd"/>
      <w:r>
        <w:t xml:space="preserve"> если документы, указанные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70" w:tooltip="5. Лица, указанные в пунктах 2 - 4 Порядка, вправе представить по собственной инициативе копии иных документов, подтверждающих обучение и (или) квалификацию.">
        <w:r>
          <w:rPr>
            <w:color w:val="0000FF"/>
          </w:rPr>
          <w:t>5</w:t>
        </w:r>
      </w:hyperlink>
      <w:r>
        <w:t xml:space="preserve"> Порядка, составлены</w:t>
      </w:r>
      <w:r>
        <w:t xml:space="preserve"> на иностранном языке, к ним прилагается нотариально заверенный перевод на русский язык.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14. В случае представления неполного комплекта документов комиссия возвращает заявление и документы и уведомляет о возможности повторно представить полный пакет докуме</w:t>
      </w:r>
      <w:r>
        <w:t>нтов.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15. На основании заявления и представленных документов комиссия устанавливает соответствие образования (освоенного объема образовательной программы) лиц, указанных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необходимого для осуществления медицинской или фармацевтической деятельности на выбранной должности специалиста со средним медицинским или средним фармацевтическим образованием, требованиям к образованию, установленным в </w:t>
      </w:r>
      <w:hyperlink w:anchor="P118" w:tooltip="30. Лица с высшим медицинск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&quot;Лечебное дело">
        <w:r>
          <w:rPr>
            <w:color w:val="0000FF"/>
          </w:rPr>
          <w:t>пунктах 30</w:t>
        </w:r>
      </w:hyperlink>
      <w:r>
        <w:t xml:space="preserve"> - </w:t>
      </w:r>
      <w:hyperlink w:anchor="P147" w:tooltip="36. Лица, освоившие образовательную программу высшего медицинского образования по специальностям &quot;Медицинская биофизика&quot;, &quot;Медицинская кибернетика&quot; в объеме трех и более курсов или имеющие диплом специалиста по специальностям &quot;Медицинская биофизика&quot;, &quot;Медицинс">
        <w:r>
          <w:rPr>
            <w:color w:val="0000FF"/>
          </w:rPr>
          <w:t>36</w:t>
        </w:r>
      </w:hyperlink>
      <w:r>
        <w:t xml:space="preserve"> Порядка.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16. </w:t>
      </w:r>
      <w:proofErr w:type="gramStart"/>
      <w:r>
        <w:t xml:space="preserve">При установлении соответствия образования (освоенного объема образовательной программы) лиц, указанных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необходимого для осуществления медицинской или фармацевтической деятельности на выбранной должности специалиста со средним медицинским или средним фармацевтическим</w:t>
      </w:r>
      <w:r>
        <w:t xml:space="preserve"> образованием, требованиям к образованию, установленным в </w:t>
      </w:r>
      <w:hyperlink w:anchor="P118" w:tooltip="30. Лица с высшим медицинск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&quot;Лечебное дело">
        <w:r>
          <w:rPr>
            <w:color w:val="0000FF"/>
          </w:rPr>
          <w:t>пунктах 30</w:t>
        </w:r>
      </w:hyperlink>
      <w:r>
        <w:t xml:space="preserve"> - </w:t>
      </w:r>
      <w:hyperlink w:anchor="P147" w:tooltip="36. Лица, освоившие образовательную программу высшего медицинского образования по специальностям &quot;Медицинская биофизика&quot;, &quot;Медицинская кибернетика&quot; в объеме трех и более курсов или имеющие диплом специалиста по специальностям &quot;Медицинская биофизика&quot;, &quot;Медицинс">
        <w:r>
          <w:rPr>
            <w:color w:val="0000FF"/>
          </w:rPr>
          <w:t>36</w:t>
        </w:r>
      </w:hyperlink>
      <w:r>
        <w:t xml:space="preserve"> Порядка, комиссия принимает решение о допуске к экзамену и дату его проведения.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17. </w:t>
      </w:r>
      <w:proofErr w:type="gramStart"/>
      <w:r>
        <w:t>При установлении</w:t>
      </w:r>
      <w:r>
        <w:t xml:space="preserve"> несоответствия образования (освоенного объема образовательной программы) лиц, указанных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необходимого для осуществления медицинской или фармацевтической деятел</w:t>
      </w:r>
      <w:r>
        <w:t xml:space="preserve">ьности на выбранной должности специалиста со средним медицинским или средним фармацевтическим образованием, требованиям к образованию, установленным в </w:t>
      </w:r>
      <w:hyperlink w:anchor="P118" w:tooltip="30. Лица с высшим медицинск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&quot;Лечебное дело">
        <w:r>
          <w:rPr>
            <w:color w:val="0000FF"/>
          </w:rPr>
          <w:t>пунктах 30</w:t>
        </w:r>
      </w:hyperlink>
      <w:r>
        <w:t xml:space="preserve"> - </w:t>
      </w:r>
      <w:hyperlink w:anchor="P147" w:tooltip="36. Лица, освоившие образовательную программу высшего медицинского образования по специальностям &quot;Медицинская биофизика&quot;, &quot;Медицинская кибернетика&quot; в объеме трех и более курсов или имеющие диплом специалиста по специальностям &quot;Медицинская биофизика&quot;, &quot;Медицинс">
        <w:r>
          <w:rPr>
            <w:color w:val="0000FF"/>
          </w:rPr>
          <w:t>36</w:t>
        </w:r>
      </w:hyperlink>
      <w:r>
        <w:t xml:space="preserve"> Порядка</w:t>
      </w:r>
      <w:r>
        <w:t>, комиссия возвращает лицам, указанным в</w:t>
      </w:r>
      <w:proofErr w:type="gramEnd"/>
      <w:r>
        <w:t xml:space="preserve">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заявление и представленные документы.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18. Экзамен сдается лицами, указанными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</w:t>
        </w:r>
        <w:r>
          <w:rPr>
            <w:color w:val="0000FF"/>
          </w:rPr>
          <w:t>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лично на русском языке и включает: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тестовый контроль знаний;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оценку практических навыков;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собеседование.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19. Тестовый контроль знаний проводится с использованием комплектуемых путем случайной выборки 80</w:t>
      </w:r>
      <w:r>
        <w:t xml:space="preserve"> тестовых заданий из единой базы оценочных средств, формируемой образовательной организацией и обновляемой образовательной организацией ежегодно (далее - единая база оценочных средств). На решение тестовых заданий отводится 60 минут.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20. Результат тестовог</w:t>
      </w:r>
      <w:r>
        <w:t>о контроля знаний формируется с указанием процента правильных ответов от общего количества тестовых заданий.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На основании результата выполнения тестового контроля знаний комиссия принимает одно из следующих решений: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"сдано" при результате 85% или более пра</w:t>
      </w:r>
      <w:r>
        <w:t>вильных ответов от общего числа тестовых заданий;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"не сдано" при результате 84% или менее правильных ответов от общего числа тестовых заданий.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Результат тестового контроля знаний отражается в протоколе результатов экзамена.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21. Результат владения практичес</w:t>
      </w:r>
      <w:r>
        <w:t xml:space="preserve">кими навыками определяется путем оценки правильности и последовательности выполнения лицами, указанными в </w:t>
      </w:r>
      <w:hyperlink w:anchor="P58" w:tooltip="2. Допуск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к осуществлению медицинской деятельности или ">
        <w:r>
          <w:rPr>
            <w:color w:val="0000FF"/>
          </w:rPr>
          <w:t>пунктах 2</w:t>
        </w:r>
      </w:hyperlink>
      <w:r>
        <w:t xml:space="preserve"> - </w:t>
      </w:r>
      <w:hyperlink w:anchor="P64" w:tooltip="4. Допуск лиц с высшим медицинским или высшим фармацевтическим образованием, полученным в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">
        <w:r>
          <w:rPr>
            <w:color w:val="0000FF"/>
          </w:rPr>
          <w:t>4</w:t>
        </w:r>
      </w:hyperlink>
      <w:r>
        <w:t xml:space="preserve"> Порядка, не менее 3 практических </w:t>
      </w:r>
      <w:r>
        <w:lastRenderedPageBreak/>
        <w:t>заданий.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Комплектование набора практических заданий осуществляется из единой базы оценочных средств. На выполнение одного практического задания отводится не менее 15 минут.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22. Результат оценки практических навыков формируется с указанием процента правильно выполне</w:t>
      </w:r>
      <w:r>
        <w:t>нных практических действий.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На основании результата выполнения оценки практических навыков комиссия принимает одно из следующих решений: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"сдано" при результате 85% или более правильно выполненных практических действий от общего количества практических дейс</w:t>
      </w:r>
      <w:r>
        <w:t>твий;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"не сдано" при результате 84% или менее правильно выполненных практических действий от общего количества практических действий.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Результат оценки практических навыков отражается в протоколе результатов экзамена.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23. Собеседование проводится комиссией </w:t>
      </w:r>
      <w:r>
        <w:t>по теоретическим и практическим вопросам профессиональной деятельности специалиста при условии успешного прохождения им тестового контроля знаний и оценки практических навыков.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Результат собеседования отражается в протоколе результатов экзамена.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24. Решени</w:t>
      </w:r>
      <w:r>
        <w:t>е о сдаче экзамена принимается комиссией по результатам тестирования, собеседования и с учетом оценки практических навыков.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25. Комиссия принимает одно из следующих решений: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допустить к осуществлению медицинской деятельности или фармацевтической деятельнос</w:t>
      </w:r>
      <w:r>
        <w:t>ти в соответствующей должности на срок 5 лет;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отказать в допуске к осуществлению медицинской деятельности или фармацевтической деятельности в соответствующей должности.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26. Повторная сдача экзамена проводится в сроки, определяемые комиссией.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27. Результаты сдачи экзамена оформляются протоколом, рекомендуемый образец которого приведен в </w:t>
      </w:r>
      <w:hyperlink w:anchor="P188" w:tooltip="ПРОТОКОЛ РЕЗУЛЬТАТОВ ЭКЗАМЕНА">
        <w:r>
          <w:rPr>
            <w:color w:val="0000FF"/>
          </w:rPr>
          <w:t>приложении N 1</w:t>
        </w:r>
      </w:hyperlink>
      <w:r>
        <w:t xml:space="preserve"> к Порядку.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28. Протокол с результатом сдачи экзамена подписывается председательству</w:t>
      </w:r>
      <w:r>
        <w:t>ющим на заседании комиссии, а также членами комиссии, принимавшими экзамен, и заверяется печатью (при наличии) образовательной организации.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29. По итогам сдачи экзамена выдается выписка из протокола сдачи экзамена, рекомендуемый образец которой приведен в </w:t>
      </w:r>
      <w:hyperlink w:anchor="P323" w:tooltip="                      ВЫПИСКА ИЗ ПРОТОКОЛА N ________">
        <w:r>
          <w:rPr>
            <w:color w:val="0000FF"/>
          </w:rPr>
          <w:t>приложении N 2</w:t>
        </w:r>
      </w:hyperlink>
      <w:r>
        <w:t xml:space="preserve"> к Порядку, заверенная подписью председательствующего на заседании комиссии и печатью (при наличии) образовательной организации.</w:t>
      </w:r>
    </w:p>
    <w:p w:rsidR="00044F8F" w:rsidRDefault="000E17BE">
      <w:pPr>
        <w:pStyle w:val="ConsPlusNormal0"/>
        <w:spacing w:before="200"/>
        <w:ind w:firstLine="540"/>
        <w:jc w:val="both"/>
      </w:pPr>
      <w:bookmarkStart w:id="6" w:name="P118"/>
      <w:bookmarkEnd w:id="6"/>
      <w:r>
        <w:t xml:space="preserve">30. </w:t>
      </w:r>
      <w:proofErr w:type="gramStart"/>
      <w:r>
        <w:t>Лица с высшим медицинск</w:t>
      </w:r>
      <w:r>
        <w:t>им образованием, полученным в российских или иностранных организациях, осуществляющих образовательную деятельность (далее - лица, освоившие образовательные программы высшего медицинского образования), по специальностям "Лечебное дело", "Педиатрия", "Медико</w:t>
      </w:r>
      <w:r>
        <w:t>-профилактическое дело", "Стоматология" в объеме трех и более курсов или по направлению подготовки "Сестринское дело" в объеме двух и более курсов, либо имеющие диплом специалиста (диплом бакалавра) по специальности "Лечебное дело", "Педиатрия", "Медико-пр</w:t>
      </w:r>
      <w:r>
        <w:t>офилактическое</w:t>
      </w:r>
      <w:proofErr w:type="gramEnd"/>
      <w:r>
        <w:t xml:space="preserve"> дело", "Сестринское дело" или "Стоматология", могут быть допущены к осуществлению медицинской деятельности на следующих должностях специалистов со средним медицинским образованием: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lastRenderedPageBreak/>
        <w:t>медицинская сестра (медицинский брат);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медицинская сестра па</w:t>
      </w:r>
      <w:r>
        <w:t>латная (постовая) (медицинский брат палатный (постовой);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медицинская сестра </w:t>
      </w:r>
      <w:proofErr w:type="gramStart"/>
      <w:r>
        <w:t>перевязочной</w:t>
      </w:r>
      <w:proofErr w:type="gramEnd"/>
      <w:r>
        <w:t xml:space="preserve"> (медицинский брат перевязочной);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медицинская сестра по приему вызовов скорой медицинской помощи и передаче их выездным бригадам скорой медицинской помощи (медицинский </w:t>
      </w:r>
      <w:r>
        <w:t>брат по приему вызовов скорой медицинской помощи и передаче их выездным бригадам скорой медицинской помощи);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медицинская сестра </w:t>
      </w:r>
      <w:proofErr w:type="gramStart"/>
      <w:r>
        <w:t>процедурной</w:t>
      </w:r>
      <w:proofErr w:type="gramEnd"/>
      <w:r>
        <w:t xml:space="preserve"> (медицинский брат процедурной);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медицинская сестра приемного отделения (медицинский брат приемного отделения);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</w:t>
      </w:r>
      <w:r>
        <w:t>инская сестра участковая (медицинский брат участковый);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медицинская сестра патронажная (медицинский брат патронажный);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регистратор.</w:t>
      </w:r>
    </w:p>
    <w:p w:rsidR="00044F8F" w:rsidRDefault="000E17BE">
      <w:pPr>
        <w:pStyle w:val="ConsPlusNormal0"/>
        <w:jc w:val="both"/>
      </w:pPr>
      <w:r>
        <w:t xml:space="preserve">(п. 30 в ред. </w:t>
      </w:r>
      <w:hyperlink r:id="rId26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<w:r>
          <w:rPr>
            <w:color w:val="0000FF"/>
          </w:rPr>
          <w:t>Приказа</w:t>
        </w:r>
      </w:hyperlink>
      <w:r>
        <w:t xml:space="preserve"> Минздрава России от 02.10.2024 N 511н)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30(1). </w:t>
      </w:r>
      <w:proofErr w:type="gramStart"/>
      <w:r>
        <w:t>Лица, освоившие образовательные программы высшего медицинского образования по специальностям "Лечебное дело", "Педиатрия", "Стоматология" в объеме четырех и более курсов, либо имеющие диплом специал</w:t>
      </w:r>
      <w:r>
        <w:t>иста (диплом бакалавра) по специальностям (направлениям подготовки) "Лечебное дело", "Педиатрия", "Стоматология" или "Сестринское дело", могут быть допущены к осуществлению медицинской деятельности на следующих должностях: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фельдшер по приему вызовов скорой</w:t>
      </w:r>
      <w:r>
        <w:t xml:space="preserve"> медицинской помощи и передаче их выездным бригадам скорой медицинской помощи;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фельдшер скорой медицинской помощи в составе выездной бригады скорой медицинской помощи - под контролем врача скорой медицинской помощи, имеющего сертификат специалиста или прош</w:t>
      </w:r>
      <w:r>
        <w:t>едшего аккредитацию специалиста по специальности "Скорая медицинская помощь", или фельдшера скорой медицинской помощи, имеющего сертификат специалиста или прошедшего аккредитацию специалиста по специальности "Скорая и неотложная помощь".</w:t>
      </w:r>
    </w:p>
    <w:p w:rsidR="00044F8F" w:rsidRDefault="000E17BE">
      <w:pPr>
        <w:pStyle w:val="ConsPlusNormal0"/>
        <w:jc w:val="both"/>
      </w:pPr>
      <w:r>
        <w:t xml:space="preserve">(п. 30(1) </w:t>
      </w:r>
      <w:proofErr w:type="gramStart"/>
      <w:r>
        <w:t>введен</w:t>
      </w:r>
      <w:proofErr w:type="gramEnd"/>
      <w:r>
        <w:t xml:space="preserve"> </w:t>
      </w:r>
      <w:hyperlink r:id="rId27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<w:r>
          <w:rPr>
            <w:color w:val="0000FF"/>
          </w:rPr>
          <w:t>Приказом</w:t>
        </w:r>
      </w:hyperlink>
      <w:r>
        <w:t xml:space="preserve"> Минздрава России от 02.10.2024 N 511н)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31. </w:t>
      </w:r>
      <w:proofErr w:type="gramStart"/>
      <w:r>
        <w:t>Лица, освоившие образовательную программу высшего медицинского образования по специальности "Медико-про</w:t>
      </w:r>
      <w:r>
        <w:t>филактическое дело" в объеме четырех и более курсов или имеющие диплом специалиста по специальности "Медико-профилактическое дело", могут быть допущены к осуществлению медицинской деятельности на следующих должностях специалистов со средним медицинским обр</w:t>
      </w:r>
      <w:r>
        <w:t>азованием: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Помощник: врача-эпидемиолога, врача-паразитолога, врача по гигиене детей и подростков, врача по гигиене питания, врача по гигиене труда, врача по гигиеническому воспитанию, врача по коммунальной гигиене, врача по общей гигиене, врача по радиацио</w:t>
      </w:r>
      <w:r>
        <w:t>нной гигиене;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дезинфектор;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абзац утратил силу с 1 января 2025 года. - </w:t>
      </w:r>
      <w:hyperlink r:id="rId28" w:tooltip="Приказ Минздрава России от 02.10.2024 N 511н &quot;О внесении изменений в приказ Министерства здравоохранения Российской Федерации от 1 ноября 2022 г. N 715н &quot;Об утверждении Порядка допуска лиц, не завершивших освоение образовательных программ высшего медицинского ">
        <w:r>
          <w:rPr>
            <w:color w:val="0000FF"/>
          </w:rPr>
          <w:t>Приказ</w:t>
        </w:r>
      </w:hyperlink>
      <w:r>
        <w:t xml:space="preserve"> Минздрава России от 02.10.2024 N 511н.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32. </w:t>
      </w:r>
      <w:proofErr w:type="gramStart"/>
      <w:r>
        <w:t>Лица, освоившие образовательную программу высшего медицинского образования по специальности "Стоматология" в объеме четырех и более курсов или имеющие диплом специалиста по специальности "Стоматология", могут быть допущены к осуществлению медицинской д</w:t>
      </w:r>
      <w:r>
        <w:t>еятельности в должности специалиста со средним медицинским образованием: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гигиенист стоматологический.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33. </w:t>
      </w:r>
      <w:proofErr w:type="gramStart"/>
      <w:r>
        <w:t xml:space="preserve">Лица с высшим фармацевтическим образованием, полученным в российских или иностранных </w:t>
      </w:r>
      <w:r>
        <w:lastRenderedPageBreak/>
        <w:t xml:space="preserve">организациях, осуществляющих образовательную деятельность (далее </w:t>
      </w:r>
      <w:r>
        <w:t>- лица, освоившие образовательные программы высшего фармацевтического образования), по специальности "Фармация" в объеме трех и более курсов или имеющие диплом специалиста по специальности "Фармация", могут быть допущены к осуществлению фармацевтической де</w:t>
      </w:r>
      <w:r>
        <w:t>ятельности в должности специалиста со средним фармацевтическим образованием - фармацевт.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34. </w:t>
      </w:r>
      <w:proofErr w:type="gramStart"/>
      <w:r>
        <w:t xml:space="preserve">Лица, освоившие образовательную программу высшего медицинского образования по специальности "Медицинская биохимия" в объеме трех и более курсов или имеющие диплом </w:t>
      </w:r>
      <w:r>
        <w:t>специалиста по специальности "Медицинская биохимия", могут быть допущены к осуществлению медицинской деятельности на следующих должностях специалистов со средним медицинским образованием: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лаборант;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регистратор;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лабораторный техник (фельдшер-лаборант);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дезинфектор.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 xml:space="preserve">35. </w:t>
      </w:r>
      <w:proofErr w:type="gramStart"/>
      <w:r>
        <w:t>Лица, освоившие образовательную программу высшего медицинского образования по специальности "Медицинская биохимия" в объеме четырех и более курсов или имеющие диплом специали</w:t>
      </w:r>
      <w:r>
        <w:t>ста по специальности "Медицинская биохимия", могут быть допущены к осуществлению медицинской деятельности в должности специалиста со средним медицинским образованием: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технолог.</w:t>
      </w:r>
    </w:p>
    <w:p w:rsidR="00044F8F" w:rsidRDefault="000E17BE">
      <w:pPr>
        <w:pStyle w:val="ConsPlusNormal0"/>
        <w:spacing w:before="200"/>
        <w:ind w:firstLine="540"/>
        <w:jc w:val="both"/>
      </w:pPr>
      <w:bookmarkStart w:id="7" w:name="P147"/>
      <w:bookmarkEnd w:id="7"/>
      <w:r>
        <w:t xml:space="preserve">36. </w:t>
      </w:r>
      <w:proofErr w:type="gramStart"/>
      <w:r>
        <w:t xml:space="preserve">Лица, освоившие образовательную программу высшего медицинского </w:t>
      </w:r>
      <w:r>
        <w:t>образования по специальностям "Медицинская биофизика", "Медицинская кибернетика" в объеме трех и более курсов или имеющие диплом специалиста по специальностям "Медицинская биофизика", "Медицинская кибернетика", могут быть допущены к осуществлению медицинск</w:t>
      </w:r>
      <w:r>
        <w:t>ой деятельности на следующих должностях специалистов со средним медицинским образованием:</w:t>
      </w:r>
      <w:proofErr w:type="gramEnd"/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регистратор;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статистик;</w:t>
      </w:r>
    </w:p>
    <w:p w:rsidR="00044F8F" w:rsidRDefault="000E17BE">
      <w:pPr>
        <w:pStyle w:val="ConsPlusNormal0"/>
        <w:spacing w:before="200"/>
        <w:ind w:firstLine="540"/>
        <w:jc w:val="both"/>
      </w:pPr>
      <w:r>
        <w:t>медицинский дезинфектор.</w:t>
      </w: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jc w:val="right"/>
        <w:outlineLvl w:val="1"/>
      </w:pPr>
      <w:r>
        <w:t>Приложение N 1</w:t>
      </w:r>
    </w:p>
    <w:p w:rsidR="00044F8F" w:rsidRDefault="000E17BE">
      <w:pPr>
        <w:pStyle w:val="ConsPlusNormal0"/>
        <w:jc w:val="right"/>
      </w:pPr>
      <w:r>
        <w:t>к Порядку допуска лиц, не завершивших</w:t>
      </w:r>
    </w:p>
    <w:p w:rsidR="00044F8F" w:rsidRDefault="000E17BE">
      <w:pPr>
        <w:pStyle w:val="ConsPlusNormal0"/>
        <w:jc w:val="right"/>
      </w:pPr>
      <w:r>
        <w:t>освоение образовательных программ</w:t>
      </w:r>
    </w:p>
    <w:p w:rsidR="00044F8F" w:rsidRDefault="000E17BE">
      <w:pPr>
        <w:pStyle w:val="ConsPlusNormal0"/>
        <w:jc w:val="right"/>
      </w:pPr>
      <w:r>
        <w:t>в</w:t>
      </w:r>
      <w:r>
        <w:t>ысшего медицинского или высшего</w:t>
      </w:r>
    </w:p>
    <w:p w:rsidR="00044F8F" w:rsidRDefault="000E17BE">
      <w:pPr>
        <w:pStyle w:val="ConsPlusNormal0"/>
        <w:jc w:val="right"/>
      </w:pPr>
      <w:r>
        <w:t>фармацевтического образования</w:t>
      </w:r>
    </w:p>
    <w:p w:rsidR="00044F8F" w:rsidRDefault="000E17BE">
      <w:pPr>
        <w:pStyle w:val="ConsPlusNormal0"/>
        <w:jc w:val="right"/>
      </w:pPr>
      <w:r>
        <w:t>в российских или иностранных</w:t>
      </w:r>
    </w:p>
    <w:p w:rsidR="00044F8F" w:rsidRDefault="000E17BE">
      <w:pPr>
        <w:pStyle w:val="ConsPlusNormal0"/>
        <w:jc w:val="right"/>
      </w:pPr>
      <w:proofErr w:type="gramStart"/>
      <w:r>
        <w:t>организациях</w:t>
      </w:r>
      <w:proofErr w:type="gramEnd"/>
      <w:r>
        <w:t>, осуществляющих</w:t>
      </w:r>
    </w:p>
    <w:p w:rsidR="00044F8F" w:rsidRDefault="000E17BE">
      <w:pPr>
        <w:pStyle w:val="ConsPlusNormal0"/>
        <w:jc w:val="right"/>
      </w:pPr>
      <w:r>
        <w:t>образовательную деятельность,</w:t>
      </w:r>
    </w:p>
    <w:p w:rsidR="00044F8F" w:rsidRDefault="000E17BE">
      <w:pPr>
        <w:pStyle w:val="ConsPlusNormal0"/>
        <w:jc w:val="right"/>
      </w:pPr>
      <w:r>
        <w:t xml:space="preserve">а также лиц с </w:t>
      </w:r>
      <w:proofErr w:type="gramStart"/>
      <w:r>
        <w:t>высшим</w:t>
      </w:r>
      <w:proofErr w:type="gramEnd"/>
      <w:r>
        <w:t xml:space="preserve"> медицинским</w:t>
      </w:r>
    </w:p>
    <w:p w:rsidR="00044F8F" w:rsidRDefault="000E17BE">
      <w:pPr>
        <w:pStyle w:val="ConsPlusNormal0"/>
        <w:jc w:val="right"/>
      </w:pPr>
      <w:r>
        <w:t>или высшим фармацевтическим</w:t>
      </w:r>
    </w:p>
    <w:p w:rsidR="00044F8F" w:rsidRDefault="000E17BE">
      <w:pPr>
        <w:pStyle w:val="ConsPlusNormal0"/>
        <w:jc w:val="right"/>
      </w:pPr>
      <w:r>
        <w:t xml:space="preserve">образованием, полученным в </w:t>
      </w:r>
      <w:proofErr w:type="gramStart"/>
      <w:r>
        <w:t>российских</w:t>
      </w:r>
      <w:proofErr w:type="gramEnd"/>
    </w:p>
    <w:p w:rsidR="00044F8F" w:rsidRDefault="000E17BE">
      <w:pPr>
        <w:pStyle w:val="ConsPlusNormal0"/>
        <w:jc w:val="right"/>
      </w:pPr>
      <w:r>
        <w:t xml:space="preserve">или иностранных </w:t>
      </w:r>
      <w:proofErr w:type="gramStart"/>
      <w:r>
        <w:t>организациях</w:t>
      </w:r>
      <w:proofErr w:type="gramEnd"/>
      <w:r>
        <w:t>,</w:t>
      </w:r>
    </w:p>
    <w:p w:rsidR="00044F8F" w:rsidRDefault="000E17BE">
      <w:pPr>
        <w:pStyle w:val="ConsPlusNormal0"/>
        <w:jc w:val="right"/>
      </w:pPr>
      <w:r>
        <w:t>осуществляющих образовательную</w:t>
      </w:r>
    </w:p>
    <w:p w:rsidR="00044F8F" w:rsidRDefault="000E17BE">
      <w:pPr>
        <w:pStyle w:val="ConsPlusNormal0"/>
        <w:jc w:val="right"/>
      </w:pPr>
      <w:r>
        <w:t>деятельность, к осуществлению</w:t>
      </w:r>
    </w:p>
    <w:p w:rsidR="00044F8F" w:rsidRDefault="000E17BE">
      <w:pPr>
        <w:pStyle w:val="ConsPlusNormal0"/>
        <w:jc w:val="right"/>
      </w:pPr>
      <w:r>
        <w:t>медицинской деятельности</w:t>
      </w:r>
    </w:p>
    <w:p w:rsidR="00044F8F" w:rsidRDefault="000E17BE">
      <w:pPr>
        <w:pStyle w:val="ConsPlusNormal0"/>
        <w:jc w:val="right"/>
      </w:pPr>
      <w:r>
        <w:t>или фармацевтической деятельности</w:t>
      </w:r>
    </w:p>
    <w:p w:rsidR="00044F8F" w:rsidRDefault="000E17BE">
      <w:pPr>
        <w:pStyle w:val="ConsPlusNormal0"/>
        <w:jc w:val="right"/>
      </w:pPr>
      <w:r>
        <w:lastRenderedPageBreak/>
        <w:t>на должностях специалистов со средним</w:t>
      </w:r>
    </w:p>
    <w:p w:rsidR="00044F8F" w:rsidRDefault="000E17BE">
      <w:pPr>
        <w:pStyle w:val="ConsPlusNormal0"/>
        <w:jc w:val="right"/>
      </w:pPr>
      <w:r>
        <w:t>медицинским или средним фармацевтическим</w:t>
      </w:r>
    </w:p>
    <w:p w:rsidR="00044F8F" w:rsidRDefault="000E17BE">
      <w:pPr>
        <w:pStyle w:val="ConsPlusNormal0"/>
        <w:jc w:val="right"/>
      </w:pPr>
      <w:r>
        <w:t xml:space="preserve">образованием,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044F8F" w:rsidRDefault="000E17BE">
      <w:pPr>
        <w:pStyle w:val="ConsPlusNormal0"/>
        <w:jc w:val="right"/>
      </w:pPr>
      <w:r>
        <w:t>Министерства здравоохранения</w:t>
      </w:r>
    </w:p>
    <w:p w:rsidR="00044F8F" w:rsidRDefault="000E17BE">
      <w:pPr>
        <w:pStyle w:val="ConsPlusNormal0"/>
        <w:jc w:val="right"/>
      </w:pPr>
      <w:r>
        <w:t>Российской Федерации</w:t>
      </w:r>
    </w:p>
    <w:p w:rsidR="00044F8F" w:rsidRDefault="000E17BE">
      <w:pPr>
        <w:pStyle w:val="ConsPlusNormal0"/>
        <w:jc w:val="right"/>
      </w:pPr>
      <w:r>
        <w:t>от 1 ноября 2022 г. N 715н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jc w:val="right"/>
      </w:pPr>
      <w:r>
        <w:t>Рекомендуемый образец</w:t>
      </w:r>
    </w:p>
    <w:p w:rsidR="00044F8F" w:rsidRDefault="00044F8F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3458"/>
      </w:tblGrid>
      <w:tr w:rsidR="00044F8F"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(дата, место проведения экзамена)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(номер протокола)</w:t>
            </w:r>
          </w:p>
        </w:tc>
      </w:tr>
    </w:tbl>
    <w:p w:rsidR="00044F8F" w:rsidRDefault="00044F8F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33"/>
        <w:gridCol w:w="1888"/>
        <w:gridCol w:w="3674"/>
        <w:gridCol w:w="976"/>
      </w:tblGrid>
      <w:tr w:rsidR="00044F8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bookmarkStart w:id="8" w:name="P188"/>
            <w:bookmarkEnd w:id="8"/>
            <w:r>
              <w:t>ПРОТОКОЛ РЕЗУЛЬТАТОВ ЭКЗАМЕНА</w:t>
            </w:r>
          </w:p>
          <w:p w:rsidR="00044F8F" w:rsidRDefault="000E17BE">
            <w:pPr>
              <w:pStyle w:val="ConsPlusNormal0"/>
              <w:jc w:val="center"/>
            </w:pPr>
            <w:r>
              <w:t>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      </w:r>
          </w:p>
        </w:tc>
      </w:tr>
      <w:tr w:rsidR="00044F8F"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</w:pPr>
            <w:r>
              <w:t>Председательствовал:</w:t>
            </w:r>
          </w:p>
        </w:tc>
        <w:tc>
          <w:tcPr>
            <w:tcW w:w="5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(фамилия, имя, отчество (при наличии), должность)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</w:pPr>
            <w:r>
              <w:t>Члены комиссии:</w:t>
            </w:r>
          </w:p>
        </w:tc>
      </w:tr>
      <w:tr w:rsidR="00044F8F">
        <w:tc>
          <w:tcPr>
            <w:tcW w:w="44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44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Повестка заседания:</w:t>
            </w:r>
          </w:p>
        </w:tc>
      </w:tr>
      <w:tr w:rsidR="00044F8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ind w:firstLine="283"/>
              <w:jc w:val="both"/>
            </w:pPr>
            <w:r>
              <w:t>О результатах сдачи экзамена 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образованием.</w:t>
            </w:r>
          </w:p>
        </w:tc>
      </w:tr>
      <w:tr w:rsidR="00044F8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Решение:</w:t>
            </w:r>
          </w:p>
        </w:tc>
      </w:tr>
      <w:tr w:rsidR="00044F8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ind w:firstLine="283"/>
              <w:jc w:val="both"/>
            </w:pPr>
            <w:r>
              <w:t>По результатам сдачи экзамена по допу</w:t>
            </w:r>
            <w:r>
              <w:t>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комиссия приняла решение:</w:t>
            </w:r>
          </w:p>
        </w:tc>
      </w:tr>
    </w:tbl>
    <w:p w:rsidR="00044F8F" w:rsidRDefault="00044F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1605"/>
        <w:gridCol w:w="1125"/>
        <w:gridCol w:w="4286"/>
        <w:gridCol w:w="2644"/>
      </w:tblGrid>
      <w:tr w:rsidR="00044F8F">
        <w:tc>
          <w:tcPr>
            <w:tcW w:w="525" w:type="dxa"/>
          </w:tcPr>
          <w:p w:rsidR="00044F8F" w:rsidRDefault="000E17BE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05" w:type="dxa"/>
          </w:tcPr>
          <w:p w:rsidR="00044F8F" w:rsidRDefault="000E17BE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125" w:type="dxa"/>
          </w:tcPr>
          <w:p w:rsidR="00044F8F" w:rsidRDefault="000E17BE">
            <w:pPr>
              <w:pStyle w:val="ConsPlusNormal0"/>
              <w:jc w:val="center"/>
            </w:pPr>
            <w:r>
              <w:t>Специальность</w:t>
            </w:r>
          </w:p>
        </w:tc>
        <w:tc>
          <w:tcPr>
            <w:tcW w:w="6930" w:type="dxa"/>
            <w:gridSpan w:val="2"/>
          </w:tcPr>
          <w:p w:rsidR="00044F8F" w:rsidRDefault="000E17BE">
            <w:pPr>
              <w:pStyle w:val="ConsPlusNormal0"/>
              <w:jc w:val="center"/>
            </w:pPr>
            <w:r>
              <w:t>Результат</w:t>
            </w:r>
          </w:p>
        </w:tc>
      </w:tr>
      <w:tr w:rsidR="00044F8F">
        <w:tc>
          <w:tcPr>
            <w:tcW w:w="525" w:type="dxa"/>
            <w:vMerge w:val="restart"/>
          </w:tcPr>
          <w:p w:rsidR="00044F8F" w:rsidRDefault="000E17BE">
            <w:pPr>
              <w:pStyle w:val="ConsPlusNormal0"/>
            </w:pPr>
            <w:r>
              <w:t>1</w:t>
            </w:r>
          </w:p>
        </w:tc>
        <w:tc>
          <w:tcPr>
            <w:tcW w:w="1605" w:type="dxa"/>
            <w:vMerge w:val="restart"/>
          </w:tcPr>
          <w:p w:rsidR="00044F8F" w:rsidRDefault="00044F8F">
            <w:pPr>
              <w:pStyle w:val="ConsPlusNormal0"/>
            </w:pPr>
          </w:p>
        </w:tc>
        <w:tc>
          <w:tcPr>
            <w:tcW w:w="1125" w:type="dxa"/>
            <w:vMerge w:val="restart"/>
          </w:tcPr>
          <w:p w:rsidR="00044F8F" w:rsidRDefault="00044F8F">
            <w:pPr>
              <w:pStyle w:val="ConsPlusNormal0"/>
            </w:pPr>
          </w:p>
        </w:tc>
        <w:tc>
          <w:tcPr>
            <w:tcW w:w="4286" w:type="dxa"/>
          </w:tcPr>
          <w:p w:rsidR="00044F8F" w:rsidRDefault="000E17BE">
            <w:pPr>
              <w:pStyle w:val="ConsPlusNormal0"/>
            </w:pPr>
            <w:r>
              <w:t>Результат тестового контроля знаний</w:t>
            </w:r>
          </w:p>
        </w:tc>
        <w:tc>
          <w:tcPr>
            <w:tcW w:w="2644" w:type="dxa"/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5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60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1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4286" w:type="dxa"/>
          </w:tcPr>
          <w:p w:rsidR="00044F8F" w:rsidRDefault="000E17BE">
            <w:pPr>
              <w:pStyle w:val="ConsPlusNormal0"/>
            </w:pPr>
            <w:r>
              <w:t>Результат оценки практических навыков</w:t>
            </w:r>
          </w:p>
        </w:tc>
        <w:tc>
          <w:tcPr>
            <w:tcW w:w="2644" w:type="dxa"/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5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60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1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4286" w:type="dxa"/>
          </w:tcPr>
          <w:p w:rsidR="00044F8F" w:rsidRDefault="000E17BE">
            <w:pPr>
              <w:pStyle w:val="ConsPlusNormal0"/>
            </w:pPr>
            <w:r>
              <w:t>Результат собеседования</w:t>
            </w:r>
          </w:p>
        </w:tc>
        <w:tc>
          <w:tcPr>
            <w:tcW w:w="2644" w:type="dxa"/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130" w:type="dxa"/>
            <w:gridSpan w:val="2"/>
          </w:tcPr>
          <w:p w:rsidR="00044F8F" w:rsidRDefault="000E17BE">
            <w:pPr>
              <w:pStyle w:val="ConsPlusNormal0"/>
              <w:jc w:val="both"/>
            </w:pPr>
            <w:r>
              <w:t xml:space="preserve">Решение о сдаче </w:t>
            </w:r>
            <w:r>
              <w:lastRenderedPageBreak/>
              <w:t>экзамена:</w:t>
            </w:r>
          </w:p>
        </w:tc>
        <w:tc>
          <w:tcPr>
            <w:tcW w:w="8055" w:type="dxa"/>
            <w:gridSpan w:val="3"/>
          </w:tcPr>
          <w:p w:rsidR="00044F8F" w:rsidRDefault="000E17BE">
            <w:pPr>
              <w:pStyle w:val="ConsPlusNormal0"/>
              <w:jc w:val="both"/>
            </w:pPr>
            <w:r>
              <w:lastRenderedPageBreak/>
              <w:t>__________________________ к осуществлению медицинской деятельности</w:t>
            </w:r>
          </w:p>
          <w:p w:rsidR="00044F8F" w:rsidRDefault="000E17BE">
            <w:pPr>
              <w:pStyle w:val="ConsPlusNormal0"/>
              <w:jc w:val="both"/>
            </w:pPr>
            <w:r>
              <w:lastRenderedPageBreak/>
              <w:t>(допустить/отказать в допуске)</w:t>
            </w:r>
          </w:p>
          <w:p w:rsidR="00044F8F" w:rsidRDefault="000E17BE">
            <w:pPr>
              <w:pStyle w:val="ConsPlusNormal0"/>
              <w:jc w:val="both"/>
            </w:pPr>
            <w:r>
              <w:t>или фармацевтической деятельности в соответствующей должности _______________________________.</w:t>
            </w:r>
          </w:p>
          <w:p w:rsidR="00044F8F" w:rsidRDefault="000E17BE">
            <w:pPr>
              <w:pStyle w:val="ConsPlusNormal0"/>
            </w:pPr>
            <w:r>
              <w:t>(указать "на 5 лет" в случае допуска)</w:t>
            </w:r>
          </w:p>
        </w:tc>
      </w:tr>
      <w:tr w:rsidR="00044F8F">
        <w:tc>
          <w:tcPr>
            <w:tcW w:w="525" w:type="dxa"/>
            <w:vMerge w:val="restart"/>
          </w:tcPr>
          <w:p w:rsidR="00044F8F" w:rsidRDefault="000E17BE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605" w:type="dxa"/>
            <w:vMerge w:val="restart"/>
          </w:tcPr>
          <w:p w:rsidR="00044F8F" w:rsidRDefault="00044F8F">
            <w:pPr>
              <w:pStyle w:val="ConsPlusNormal0"/>
            </w:pPr>
          </w:p>
        </w:tc>
        <w:tc>
          <w:tcPr>
            <w:tcW w:w="1125" w:type="dxa"/>
            <w:vMerge w:val="restart"/>
          </w:tcPr>
          <w:p w:rsidR="00044F8F" w:rsidRDefault="00044F8F">
            <w:pPr>
              <w:pStyle w:val="ConsPlusNormal0"/>
            </w:pPr>
          </w:p>
        </w:tc>
        <w:tc>
          <w:tcPr>
            <w:tcW w:w="4286" w:type="dxa"/>
          </w:tcPr>
          <w:p w:rsidR="00044F8F" w:rsidRDefault="000E17BE">
            <w:pPr>
              <w:pStyle w:val="ConsPlusNormal0"/>
            </w:pPr>
            <w:r>
              <w:t>Результат тестового контроля знаний</w:t>
            </w:r>
          </w:p>
        </w:tc>
        <w:tc>
          <w:tcPr>
            <w:tcW w:w="2644" w:type="dxa"/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5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60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1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4286" w:type="dxa"/>
          </w:tcPr>
          <w:p w:rsidR="00044F8F" w:rsidRDefault="000E17BE">
            <w:pPr>
              <w:pStyle w:val="ConsPlusNormal0"/>
            </w:pPr>
            <w:r>
              <w:t>Результат оценки практических навыков</w:t>
            </w:r>
          </w:p>
        </w:tc>
        <w:tc>
          <w:tcPr>
            <w:tcW w:w="2644" w:type="dxa"/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5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60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1125" w:type="dxa"/>
            <w:vMerge/>
          </w:tcPr>
          <w:p w:rsidR="00044F8F" w:rsidRDefault="00044F8F">
            <w:pPr>
              <w:pStyle w:val="ConsPlusNormal0"/>
            </w:pPr>
          </w:p>
        </w:tc>
        <w:tc>
          <w:tcPr>
            <w:tcW w:w="4286" w:type="dxa"/>
          </w:tcPr>
          <w:p w:rsidR="00044F8F" w:rsidRDefault="000E17BE">
            <w:pPr>
              <w:pStyle w:val="ConsPlusNormal0"/>
            </w:pPr>
            <w:r>
              <w:t>Результат собеседования</w:t>
            </w:r>
          </w:p>
        </w:tc>
        <w:tc>
          <w:tcPr>
            <w:tcW w:w="2644" w:type="dxa"/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130" w:type="dxa"/>
            <w:gridSpan w:val="2"/>
          </w:tcPr>
          <w:p w:rsidR="00044F8F" w:rsidRDefault="000E17BE">
            <w:pPr>
              <w:pStyle w:val="ConsPlusNormal0"/>
              <w:jc w:val="both"/>
            </w:pPr>
            <w:r>
              <w:t>Решение о сдаче экзамена:</w:t>
            </w:r>
          </w:p>
        </w:tc>
        <w:tc>
          <w:tcPr>
            <w:tcW w:w="8055" w:type="dxa"/>
            <w:gridSpan w:val="3"/>
          </w:tcPr>
          <w:p w:rsidR="00044F8F" w:rsidRDefault="000E17BE">
            <w:pPr>
              <w:pStyle w:val="ConsPlusNormal0"/>
              <w:jc w:val="both"/>
            </w:pPr>
            <w:r>
              <w:t>__________________________ к осуществлению медицинской деятельности</w:t>
            </w:r>
          </w:p>
          <w:p w:rsidR="00044F8F" w:rsidRDefault="000E17BE">
            <w:pPr>
              <w:pStyle w:val="ConsPlusNormal0"/>
              <w:jc w:val="both"/>
            </w:pPr>
            <w:r>
              <w:t>(допустить/отказать в допуске)</w:t>
            </w:r>
          </w:p>
          <w:p w:rsidR="00044F8F" w:rsidRDefault="000E17BE">
            <w:pPr>
              <w:pStyle w:val="ConsPlusNormal0"/>
              <w:jc w:val="both"/>
            </w:pPr>
            <w:r>
              <w:t>или фармацевтической деятельности в соответствующей должности _______________________________.</w:t>
            </w:r>
          </w:p>
          <w:p w:rsidR="00044F8F" w:rsidRDefault="000E17BE">
            <w:pPr>
              <w:pStyle w:val="ConsPlusNormal0"/>
            </w:pPr>
            <w:r>
              <w:t>(указать "на 5 лет"</w:t>
            </w:r>
            <w:r>
              <w:t xml:space="preserve"> в случае допуска)</w:t>
            </w:r>
          </w:p>
        </w:tc>
      </w:tr>
    </w:tbl>
    <w:p w:rsidR="00044F8F" w:rsidRDefault="00044F8F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70"/>
        <w:gridCol w:w="340"/>
        <w:gridCol w:w="1456"/>
        <w:gridCol w:w="340"/>
        <w:gridCol w:w="4865"/>
      </w:tblGrid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4F8F" w:rsidRDefault="000E17BE">
            <w:pPr>
              <w:pStyle w:val="ConsPlusNormal0"/>
            </w:pPr>
            <w:r>
              <w:t>Председатель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4F8F" w:rsidRDefault="000E17BE">
            <w:pPr>
              <w:pStyle w:val="ConsPlusNormal0"/>
            </w:pPr>
            <w:r>
              <w:t>Секретарь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4F8F" w:rsidRDefault="000E17BE">
            <w:pPr>
              <w:pStyle w:val="ConsPlusNormal0"/>
            </w:pPr>
            <w:r>
              <w:t>Члены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4F8F" w:rsidRDefault="000E17B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4F8F" w:rsidRDefault="000E17B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</w:tbl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jc w:val="right"/>
        <w:outlineLvl w:val="1"/>
      </w:pPr>
      <w:r>
        <w:t>Приложение N 2</w:t>
      </w:r>
    </w:p>
    <w:p w:rsidR="00044F8F" w:rsidRDefault="000E17BE">
      <w:pPr>
        <w:pStyle w:val="ConsPlusNormal0"/>
        <w:jc w:val="right"/>
      </w:pPr>
      <w:r>
        <w:t>к Порядку допуска лиц, не завершивших</w:t>
      </w:r>
    </w:p>
    <w:p w:rsidR="00044F8F" w:rsidRDefault="000E17BE">
      <w:pPr>
        <w:pStyle w:val="ConsPlusNormal0"/>
        <w:jc w:val="right"/>
      </w:pPr>
      <w:r>
        <w:t>освоение образовательных программ</w:t>
      </w:r>
    </w:p>
    <w:p w:rsidR="00044F8F" w:rsidRDefault="000E17BE">
      <w:pPr>
        <w:pStyle w:val="ConsPlusNormal0"/>
        <w:jc w:val="right"/>
      </w:pPr>
      <w:r>
        <w:t>высшего медицинского или высшего</w:t>
      </w:r>
    </w:p>
    <w:p w:rsidR="00044F8F" w:rsidRDefault="000E17BE">
      <w:pPr>
        <w:pStyle w:val="ConsPlusNormal0"/>
        <w:jc w:val="right"/>
      </w:pPr>
      <w:r>
        <w:t>фармацевтического образования</w:t>
      </w:r>
    </w:p>
    <w:p w:rsidR="00044F8F" w:rsidRDefault="000E17BE">
      <w:pPr>
        <w:pStyle w:val="ConsPlusNormal0"/>
        <w:jc w:val="right"/>
      </w:pPr>
      <w:r>
        <w:t>в российских или иностранных</w:t>
      </w:r>
    </w:p>
    <w:p w:rsidR="00044F8F" w:rsidRDefault="000E17BE">
      <w:pPr>
        <w:pStyle w:val="ConsPlusNormal0"/>
        <w:jc w:val="right"/>
      </w:pPr>
      <w:proofErr w:type="gramStart"/>
      <w:r>
        <w:t>организациях</w:t>
      </w:r>
      <w:proofErr w:type="gramEnd"/>
      <w:r>
        <w:t>, осуществляющих</w:t>
      </w:r>
    </w:p>
    <w:p w:rsidR="00044F8F" w:rsidRDefault="000E17BE">
      <w:pPr>
        <w:pStyle w:val="ConsPlusNormal0"/>
        <w:jc w:val="right"/>
      </w:pPr>
      <w:r>
        <w:t>образовательную деятельность,</w:t>
      </w:r>
    </w:p>
    <w:p w:rsidR="00044F8F" w:rsidRDefault="000E17BE">
      <w:pPr>
        <w:pStyle w:val="ConsPlusNormal0"/>
        <w:jc w:val="right"/>
      </w:pPr>
      <w:r>
        <w:t xml:space="preserve">а также лиц с </w:t>
      </w:r>
      <w:proofErr w:type="gramStart"/>
      <w:r>
        <w:t>высшим</w:t>
      </w:r>
      <w:proofErr w:type="gramEnd"/>
      <w:r>
        <w:t xml:space="preserve"> медицинским</w:t>
      </w:r>
    </w:p>
    <w:p w:rsidR="00044F8F" w:rsidRDefault="000E17BE">
      <w:pPr>
        <w:pStyle w:val="ConsPlusNormal0"/>
        <w:jc w:val="right"/>
      </w:pPr>
      <w:r>
        <w:t>или высшим фармацевтическим</w:t>
      </w:r>
    </w:p>
    <w:p w:rsidR="00044F8F" w:rsidRDefault="000E17BE">
      <w:pPr>
        <w:pStyle w:val="ConsPlusNormal0"/>
        <w:jc w:val="right"/>
      </w:pPr>
      <w:r>
        <w:t xml:space="preserve">образованием, полученным в </w:t>
      </w:r>
      <w:proofErr w:type="gramStart"/>
      <w:r>
        <w:t>российских</w:t>
      </w:r>
      <w:proofErr w:type="gramEnd"/>
    </w:p>
    <w:p w:rsidR="00044F8F" w:rsidRDefault="000E17BE">
      <w:pPr>
        <w:pStyle w:val="ConsPlusNormal0"/>
        <w:jc w:val="right"/>
      </w:pPr>
      <w:r>
        <w:t xml:space="preserve">или иностранных </w:t>
      </w:r>
      <w:proofErr w:type="gramStart"/>
      <w:r>
        <w:t>организациях</w:t>
      </w:r>
      <w:proofErr w:type="gramEnd"/>
      <w:r>
        <w:t>,</w:t>
      </w:r>
    </w:p>
    <w:p w:rsidR="00044F8F" w:rsidRDefault="000E17BE">
      <w:pPr>
        <w:pStyle w:val="ConsPlusNormal0"/>
        <w:jc w:val="right"/>
      </w:pPr>
      <w:r>
        <w:t>осуществляющих образовательную</w:t>
      </w:r>
    </w:p>
    <w:p w:rsidR="00044F8F" w:rsidRDefault="000E17BE">
      <w:pPr>
        <w:pStyle w:val="ConsPlusNormal0"/>
        <w:jc w:val="right"/>
      </w:pPr>
      <w:r>
        <w:t>деятельность, к осуществлению</w:t>
      </w:r>
    </w:p>
    <w:p w:rsidR="00044F8F" w:rsidRDefault="000E17BE">
      <w:pPr>
        <w:pStyle w:val="ConsPlusNormal0"/>
        <w:jc w:val="right"/>
      </w:pPr>
      <w:r>
        <w:t>медицинской деятельности</w:t>
      </w:r>
    </w:p>
    <w:p w:rsidR="00044F8F" w:rsidRDefault="000E17BE">
      <w:pPr>
        <w:pStyle w:val="ConsPlusNormal0"/>
        <w:jc w:val="right"/>
      </w:pPr>
      <w:r>
        <w:lastRenderedPageBreak/>
        <w:t>или фармацевтической деятельности</w:t>
      </w:r>
    </w:p>
    <w:p w:rsidR="00044F8F" w:rsidRDefault="000E17BE">
      <w:pPr>
        <w:pStyle w:val="ConsPlusNormal0"/>
        <w:jc w:val="right"/>
      </w:pPr>
      <w:r>
        <w:t>на должностях специалистов со средним</w:t>
      </w:r>
    </w:p>
    <w:p w:rsidR="00044F8F" w:rsidRDefault="000E17BE">
      <w:pPr>
        <w:pStyle w:val="ConsPlusNormal0"/>
        <w:jc w:val="right"/>
      </w:pPr>
      <w:r>
        <w:t>медицинским или средним фармацевтическим</w:t>
      </w:r>
    </w:p>
    <w:p w:rsidR="00044F8F" w:rsidRDefault="000E17BE">
      <w:pPr>
        <w:pStyle w:val="ConsPlusNormal0"/>
        <w:jc w:val="right"/>
      </w:pPr>
      <w:r>
        <w:t xml:space="preserve">образованием,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044F8F" w:rsidRDefault="000E17BE">
      <w:pPr>
        <w:pStyle w:val="ConsPlusNormal0"/>
        <w:jc w:val="right"/>
      </w:pPr>
      <w:r>
        <w:t>Министерства здравоохранения</w:t>
      </w:r>
    </w:p>
    <w:p w:rsidR="00044F8F" w:rsidRDefault="000E17BE">
      <w:pPr>
        <w:pStyle w:val="ConsPlusNormal0"/>
        <w:jc w:val="right"/>
      </w:pPr>
      <w:r>
        <w:t>Российской Федерации</w:t>
      </w:r>
    </w:p>
    <w:p w:rsidR="00044F8F" w:rsidRDefault="000E17BE">
      <w:pPr>
        <w:pStyle w:val="ConsPlusNormal0"/>
        <w:jc w:val="right"/>
      </w:pPr>
      <w:r>
        <w:t>о</w:t>
      </w:r>
      <w:r>
        <w:t>т 1 ноября 2022 г. N 715н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rmal0"/>
        <w:jc w:val="right"/>
      </w:pPr>
      <w:r>
        <w:t>Рекомендуемый образец</w:t>
      </w:r>
    </w:p>
    <w:p w:rsidR="00044F8F" w:rsidRDefault="00044F8F">
      <w:pPr>
        <w:pStyle w:val="ConsPlusNormal0"/>
        <w:jc w:val="both"/>
      </w:pPr>
    </w:p>
    <w:p w:rsidR="00044F8F" w:rsidRDefault="000E17BE">
      <w:pPr>
        <w:pStyle w:val="ConsPlusNonformat0"/>
        <w:jc w:val="both"/>
      </w:pPr>
      <w:bookmarkStart w:id="9" w:name="P323"/>
      <w:bookmarkEnd w:id="9"/>
      <w:r>
        <w:t xml:space="preserve">                      ВЫПИСКА ИЗ ПРОТОКОЛА N ________</w:t>
      </w:r>
    </w:p>
    <w:p w:rsidR="00044F8F" w:rsidRDefault="000E17BE">
      <w:pPr>
        <w:pStyle w:val="ConsPlusNonformat0"/>
        <w:jc w:val="both"/>
      </w:pPr>
      <w:r>
        <w:t xml:space="preserve">       ЭКЗАМЕНА ПО ДОПУСКУ К ОСУЩЕСТВЛЕНИЮ МЕДИЦИНСКОЙ ДЕЯТЕЛЬНОСТИ</w:t>
      </w:r>
    </w:p>
    <w:p w:rsidR="00044F8F" w:rsidRDefault="000E17BE">
      <w:pPr>
        <w:pStyle w:val="ConsPlusNonformat0"/>
        <w:jc w:val="both"/>
      </w:pPr>
      <w:r>
        <w:t xml:space="preserve">       ИЛИ ФАРМАЦЕВТИЧЕСКОЙ ДЕЯТЕЛЬНОСТИ НА ДОЛЖНОСТЯХ СПЕЦИАЛИСТОВ</w:t>
      </w:r>
    </w:p>
    <w:p w:rsidR="00044F8F" w:rsidRDefault="000E17BE">
      <w:pPr>
        <w:pStyle w:val="ConsPlusNonformat0"/>
        <w:jc w:val="both"/>
      </w:pPr>
      <w:r>
        <w:t xml:space="preserve">                </w:t>
      </w:r>
      <w:r>
        <w:t xml:space="preserve">    СО СРЕДНИМ МЕДИЦИНСКИМ ИЛИ СРЕДНИМ</w:t>
      </w:r>
    </w:p>
    <w:p w:rsidR="00044F8F" w:rsidRDefault="000E17BE">
      <w:pPr>
        <w:pStyle w:val="ConsPlusNonformat0"/>
        <w:jc w:val="both"/>
      </w:pPr>
      <w:r>
        <w:t xml:space="preserve">                       ФАРМАЦЕВТИЧЕСКИМ ОБРАЗОВАНИЕМ</w:t>
      </w:r>
    </w:p>
    <w:p w:rsidR="00044F8F" w:rsidRDefault="00044F8F">
      <w:pPr>
        <w:pStyle w:val="ConsPlusNonformat0"/>
        <w:jc w:val="both"/>
      </w:pPr>
    </w:p>
    <w:p w:rsidR="00044F8F" w:rsidRDefault="000E17BE">
      <w:pPr>
        <w:pStyle w:val="ConsPlusNonformat0"/>
        <w:jc w:val="both"/>
      </w:pPr>
      <w:r>
        <w:t xml:space="preserve">               _____________________________________________</w:t>
      </w:r>
    </w:p>
    <w:p w:rsidR="00044F8F" w:rsidRDefault="000E17BE">
      <w:pPr>
        <w:pStyle w:val="ConsPlusNonformat0"/>
        <w:jc w:val="both"/>
      </w:pPr>
      <w:r>
        <w:t xml:space="preserve">                     (дата, место проведения экзамена)</w:t>
      </w:r>
    </w:p>
    <w:p w:rsidR="00044F8F" w:rsidRDefault="00044F8F">
      <w:pPr>
        <w:pStyle w:val="ConsPlusNonformat0"/>
        <w:jc w:val="both"/>
      </w:pPr>
    </w:p>
    <w:p w:rsidR="00044F8F" w:rsidRDefault="000E17BE">
      <w:pPr>
        <w:pStyle w:val="ConsPlusNonformat0"/>
        <w:jc w:val="both"/>
      </w:pPr>
      <w:r>
        <w:t xml:space="preserve">    По  результатам  сдачи  экзамена по допуск</w:t>
      </w:r>
      <w:r>
        <w:t>у к осуществлению медицинской</w:t>
      </w:r>
    </w:p>
    <w:p w:rsidR="00044F8F" w:rsidRDefault="000E17BE">
      <w:pPr>
        <w:pStyle w:val="ConsPlusNonformat0"/>
        <w:jc w:val="both"/>
      </w:pPr>
      <w:r>
        <w:t>деятельности  или  фармацевтической деятельности на должностях специалистов</w:t>
      </w:r>
    </w:p>
    <w:p w:rsidR="00044F8F" w:rsidRDefault="000E17BE">
      <w:pPr>
        <w:pStyle w:val="ConsPlusNonformat0"/>
        <w:jc w:val="both"/>
      </w:pPr>
      <w:r>
        <w:t>со  средним  медицинским или средним фармацевтическим образованием комиссия</w:t>
      </w:r>
    </w:p>
    <w:p w:rsidR="00044F8F" w:rsidRDefault="000E17BE">
      <w:pPr>
        <w:pStyle w:val="ConsPlusNonformat0"/>
        <w:jc w:val="both"/>
      </w:pPr>
      <w:r>
        <w:t>приняла следующее решение:</w:t>
      </w:r>
    </w:p>
    <w:p w:rsidR="00044F8F" w:rsidRDefault="000E17BE">
      <w:pPr>
        <w:pStyle w:val="ConsPlusNonformat0"/>
        <w:jc w:val="both"/>
      </w:pPr>
      <w:r>
        <w:t>_______________________________________ по специальности __________________</w:t>
      </w:r>
    </w:p>
    <w:p w:rsidR="00044F8F" w:rsidRDefault="000E17BE">
      <w:pPr>
        <w:pStyle w:val="ConsPlusNonformat0"/>
        <w:jc w:val="both"/>
      </w:pPr>
      <w:r>
        <w:t xml:space="preserve">  фамилия, имя отчество (при наличии)</w:t>
      </w:r>
    </w:p>
    <w:p w:rsidR="00044F8F" w:rsidRDefault="000E17BE">
      <w:pPr>
        <w:pStyle w:val="ConsPlusNonformat0"/>
        <w:jc w:val="both"/>
      </w:pPr>
      <w:r>
        <w:t>____________________ к осуществлению ______________________________________</w:t>
      </w:r>
    </w:p>
    <w:p w:rsidR="00044F8F" w:rsidRDefault="000E17BE">
      <w:pPr>
        <w:pStyle w:val="ConsPlusNonformat0"/>
        <w:jc w:val="both"/>
      </w:pPr>
      <w:r>
        <w:t>(</w:t>
      </w:r>
      <w:proofErr w:type="gramStart"/>
      <w:r>
        <w:t>допущен</w:t>
      </w:r>
      <w:proofErr w:type="gramEnd"/>
      <w:r>
        <w:t>/не допущен)                     (медицинской/фармацевтиче</w:t>
      </w:r>
      <w:r>
        <w:t>ской)</w:t>
      </w:r>
    </w:p>
    <w:p w:rsidR="00044F8F" w:rsidRDefault="000E17BE">
      <w:pPr>
        <w:pStyle w:val="ConsPlusNonformat0"/>
        <w:jc w:val="both"/>
      </w:pPr>
      <w:r>
        <w:t>деятельности в соответствующей должности на 5 лет.</w:t>
      </w:r>
    </w:p>
    <w:p w:rsidR="00044F8F" w:rsidRDefault="000E17BE">
      <w:pPr>
        <w:pStyle w:val="ConsPlusNonformat0"/>
        <w:jc w:val="both"/>
      </w:pPr>
      <w:r>
        <w:t>(указывается в случае допуска)</w:t>
      </w:r>
    </w:p>
    <w:p w:rsidR="00044F8F" w:rsidRDefault="00044F8F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2"/>
        <w:gridCol w:w="340"/>
        <w:gridCol w:w="1435"/>
        <w:gridCol w:w="340"/>
        <w:gridCol w:w="4958"/>
      </w:tblGrid>
      <w:tr w:rsidR="00044F8F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4F8F" w:rsidRDefault="000E17BE">
            <w:pPr>
              <w:pStyle w:val="ConsPlusNormal0"/>
            </w:pPr>
            <w:r>
              <w:t>Председатель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4F8F" w:rsidRDefault="00044F8F">
            <w:pPr>
              <w:pStyle w:val="ConsPlusNormal0"/>
            </w:pPr>
          </w:p>
        </w:tc>
      </w:tr>
      <w:tr w:rsidR="00044F8F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044F8F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44F8F">
            <w:pPr>
              <w:pStyle w:val="ConsPlusNormal0"/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:rsidR="00044F8F" w:rsidRDefault="000E17BE">
            <w:pPr>
              <w:pStyle w:val="ConsPlusNormal0"/>
            </w:pPr>
            <w:r>
              <w:t>М.П. (при наличии)</w:t>
            </w:r>
          </w:p>
        </w:tc>
      </w:tr>
    </w:tbl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jc w:val="both"/>
      </w:pPr>
    </w:p>
    <w:p w:rsidR="00044F8F" w:rsidRDefault="00044F8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44F8F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7BE" w:rsidRDefault="000E17BE">
      <w:r>
        <w:separator/>
      </w:r>
    </w:p>
  </w:endnote>
  <w:endnote w:type="continuationSeparator" w:id="0">
    <w:p w:rsidR="000E17BE" w:rsidRDefault="000E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8F" w:rsidRDefault="00044F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8F" w:rsidRDefault="000E17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8F" w:rsidRDefault="000E17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8F" w:rsidRDefault="000E17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3741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3741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44F8F" w:rsidRDefault="000E17B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8F" w:rsidRDefault="00044F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8F" w:rsidRDefault="000E17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8F" w:rsidRDefault="000E17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8F" w:rsidRDefault="000E17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374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3741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44F8F" w:rsidRDefault="000E17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7BE" w:rsidRDefault="000E17BE">
      <w:r>
        <w:separator/>
      </w:r>
    </w:p>
  </w:footnote>
  <w:footnote w:type="continuationSeparator" w:id="0">
    <w:p w:rsidR="000E17BE" w:rsidRDefault="000E1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8F" w:rsidRDefault="000E17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01.11.2022 N 715н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допуска лиц, не завершивших ос...</w:t>
          </w:r>
        </w:p>
      </w:tc>
      <w:tc>
        <w:tcPr>
          <w:tcW w:w="2300" w:type="pct"/>
          <w:vAlign w:val="center"/>
        </w:tcPr>
        <w:p w:rsidR="00044F8F" w:rsidRDefault="000E17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044F8F" w:rsidRDefault="00044F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8F" w:rsidRDefault="00044F8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8F" w:rsidRDefault="000E17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01.11.2022 N 715н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допуска лиц, не завершивших ос...</w:t>
          </w:r>
        </w:p>
      </w:tc>
      <w:tc>
        <w:tcPr>
          <w:tcW w:w="2300" w:type="pct"/>
          <w:vAlign w:val="center"/>
        </w:tcPr>
        <w:p w:rsidR="00044F8F" w:rsidRDefault="000E17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044F8F" w:rsidRDefault="00044F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8F" w:rsidRDefault="00044F8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F8F"/>
    <w:rsid w:val="00044F8F"/>
    <w:rsid w:val="000E17BE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FC37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3229&amp;dst=220" TargetMode="External"/><Relationship Id="rId18" Type="http://schemas.openxmlformats.org/officeDocument/2006/relationships/hyperlink" Target="https://login.consultant.ru/link/?req=doc&amp;base=LAW&amp;n=541081&amp;dst=100847" TargetMode="External"/><Relationship Id="rId26" Type="http://schemas.openxmlformats.org/officeDocument/2006/relationships/hyperlink" Target="https://login.consultant.ru/link/?req=doc&amp;base=LAW&amp;n=489525&amp;dst=1000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41061&amp;dst=699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41061&amp;dst=700" TargetMode="External"/><Relationship Id="rId17" Type="http://schemas.openxmlformats.org/officeDocument/2006/relationships/hyperlink" Target="https://login.consultant.ru/link/?req=doc&amp;base=LAW&amp;n=489525&amp;dst=100012" TargetMode="External"/><Relationship Id="rId25" Type="http://schemas.openxmlformats.org/officeDocument/2006/relationships/hyperlink" Target="https://login.consultant.ru/link/?req=doc&amp;base=LAW&amp;n=489525&amp;dst=100015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9525&amp;dst=100011" TargetMode="External"/><Relationship Id="rId20" Type="http://schemas.openxmlformats.org/officeDocument/2006/relationships/hyperlink" Target="https://login.consultant.ru/link/?req=doc&amp;base=LAW&amp;n=541061&amp;dst=700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41061&amp;dst=698" TargetMode="External"/><Relationship Id="rId24" Type="http://schemas.openxmlformats.org/officeDocument/2006/relationships/hyperlink" Target="https://login.consultant.ru/link/?req=doc&amp;base=LAW&amp;n=541061&amp;dst=100752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202449" TargetMode="External"/><Relationship Id="rId23" Type="http://schemas.openxmlformats.org/officeDocument/2006/relationships/hyperlink" Target="https://login.consultant.ru/link/?req=doc&amp;base=LAW&amp;n=489525&amp;dst=100013" TargetMode="External"/><Relationship Id="rId28" Type="http://schemas.openxmlformats.org/officeDocument/2006/relationships/hyperlink" Target="https://login.consultant.ru/link/?req=doc&amp;base=LAW&amp;n=489525&amp;dst=100032" TargetMode="External"/><Relationship Id="rId10" Type="http://schemas.openxmlformats.org/officeDocument/2006/relationships/hyperlink" Target="https://login.consultant.ru/link/?req=doc&amp;base=LAW&amp;n=489525&amp;dst=100006" TargetMode="External"/><Relationship Id="rId19" Type="http://schemas.openxmlformats.org/officeDocument/2006/relationships/hyperlink" Target="https://login.consultant.ru/link/?req=doc&amp;base=LAW&amp;n=414616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513229&amp;dst=221" TargetMode="External"/><Relationship Id="rId22" Type="http://schemas.openxmlformats.org/officeDocument/2006/relationships/hyperlink" Target="https://login.consultant.ru/link/?req=doc&amp;base=LAW&amp;n=541081&amp;dst=101394" TargetMode="External"/><Relationship Id="rId27" Type="http://schemas.openxmlformats.org/officeDocument/2006/relationships/hyperlink" Target="https://login.consultant.ru/link/?req=doc&amp;base=LAW&amp;n=489525&amp;dst=100028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6965</Words>
  <Characters>39704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01.11.2022 N 715н
(ред. от 02.10.2024)
"Об утверждении Порядка допуска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</vt:lpstr>
    </vt:vector>
  </TitlesOfParts>
  <Company>КонсультантПлюс Версия 4026.00.02</Company>
  <LinksUpToDate>false</LinksUpToDate>
  <CharactersWithSpaces>46576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01.11.2022 N 715н
(ред. от 02.10.2024)
"Об утверждении Порядка допуска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</dc:title>
  <dc:creator>Пользователь</dc:creator>
  <cp:lastModifiedBy>Пользователь</cp:lastModifiedBy>
  <cp:revision>2</cp:revision>
  <dcterms:created xsi:type="dcterms:W3CDTF">2026-08-20T09:27:00Z</dcterms:created>
  <dcterms:modified xsi:type="dcterms:W3CDTF">2026-08-20T09:27:00Z</dcterms:modified>
</cp:coreProperties>
</file>