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B83B16" w:rsidRPr="00B83B16">
        <w:rPr>
          <w:rFonts w:ascii="Times New Roman" w:hAnsi="Times New Roman" w:cs="Times New Roman"/>
          <w:sz w:val="24"/>
          <w:szCs w:val="24"/>
        </w:rPr>
        <w:t>31.08.20 Психиатрия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B83B16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B1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психиатрической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83B16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2019-05-15T09:17:00Z</dcterms:modified>
</cp:coreProperties>
</file>