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AB2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литературы </w:t>
      </w:r>
    </w:p>
    <w:p w14:paraId="6439F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«Русский язык как средство коммуникации»</w:t>
      </w:r>
    </w:p>
    <w:p w14:paraId="57BE5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1  курса направления подготовки «Биотехнология»</w:t>
      </w:r>
    </w:p>
    <w:p w14:paraId="23E7847E">
      <w:pPr>
        <w:jc w:val="center"/>
        <w:rPr>
          <w:b/>
          <w:sz w:val="28"/>
          <w:szCs w:val="28"/>
        </w:rPr>
      </w:pPr>
    </w:p>
    <w:p w14:paraId="39A98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0D046CB4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6F14DFD0">
      <w:pPr>
        <w:pStyle w:val="6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1FDFFAD8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4FB00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17A789D2">
      <w:pPr>
        <w:jc w:val="center"/>
        <w:rPr>
          <w:b/>
          <w:sz w:val="28"/>
          <w:szCs w:val="28"/>
        </w:rPr>
      </w:pPr>
    </w:p>
    <w:p w14:paraId="4E47A425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Абрамец, И.В. Русский язык и культура речи : практикум / Абрамец И.В.. — Санкт-Петербург : Наукоемкие технологии, 2023. — 93 c. — ISBN 978-5-907618-59-6. — Текст : электронный // Цифровой образовательный ресурс IPR SMART : [сайт]. — URL: https://www.iprbookshop.ru/130095.html  </w:t>
      </w:r>
    </w:p>
    <w:p w14:paraId="481A62D1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Русский язык и культура речи. Орфография. Пунктуация : учебно-методическое пособие для студентов неязыковых направлений подготовки / составители И. Д. Дамбыра, Ш. С. Чадамба. — Кызыл : Издательство Тувинского государственного университета, 2019. — 101 c.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"https://www.iprbookshop.ru/107727" </w:instrText>
      </w:r>
      <w:r>
        <w:fldChar w:fldCharType="separate"/>
      </w:r>
      <w:r>
        <w:rPr>
          <w:rStyle w:val="5"/>
          <w:sz w:val="28"/>
          <w:szCs w:val="28"/>
          <w:lang w:eastAsia="en-US"/>
        </w:rPr>
        <w:t>https://www.iprbookshop.ru/107727</w:t>
      </w:r>
      <w:r>
        <w:rPr>
          <w:rStyle w:val="5"/>
          <w:sz w:val="28"/>
          <w:szCs w:val="28"/>
          <w:lang w:eastAsia="en-US"/>
        </w:rPr>
        <w:fldChar w:fldCharType="end"/>
      </w:r>
    </w:p>
    <w:p w14:paraId="019B90F7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5"/>
          <w:color w:val="000000"/>
          <w:sz w:val="28"/>
          <w:szCs w:val="28"/>
          <w:u w:val="none"/>
          <w:lang w:eastAsia="en-US"/>
        </w:rPr>
      </w:pPr>
      <w:r>
        <w:rPr>
          <w:color w:val="000000"/>
          <w:sz w:val="28"/>
          <w:szCs w:val="28"/>
        </w:rPr>
        <w:t>Штрекер, Н.Ю. Русский язык и культура речи: учебное пособие / Н.Ю. Штрекер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13642146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"https://www.iprbookshop.ru/76343" </w:instrText>
      </w:r>
      <w:r>
        <w:fldChar w:fldCharType="separate"/>
      </w:r>
      <w:r>
        <w:rPr>
          <w:rStyle w:val="5"/>
          <w:sz w:val="28"/>
          <w:szCs w:val="28"/>
        </w:rPr>
        <w:t>https://www.iprbookshop.ru/76343</w:t>
      </w:r>
      <w:r>
        <w:rPr>
          <w:rStyle w:val="5"/>
          <w:sz w:val="28"/>
          <w:szCs w:val="28"/>
        </w:rPr>
        <w:fldChar w:fldCharType="end"/>
      </w:r>
    </w:p>
    <w:p w14:paraId="1CD3CB52">
      <w:pPr>
        <w:ind w:left="720"/>
        <w:contextualSpacing/>
        <w:jc w:val="both"/>
        <w:rPr>
          <w:color w:val="000000"/>
          <w:sz w:val="28"/>
          <w:szCs w:val="28"/>
          <w:lang w:eastAsia="en-US"/>
        </w:rPr>
      </w:pPr>
    </w:p>
    <w:p w14:paraId="1EB3216C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</w:p>
    <w:p w14:paraId="0BE9C7D5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6212D246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B227BE5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988799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BC3DCA3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0DEE9E72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Полнотекстовая база данных «Polpred.com Обзор СМИ»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4FFAF0A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C1D44B9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633E4CF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212098"/>
    <w:rsid w:val="002C225B"/>
    <w:rsid w:val="002C4919"/>
    <w:rsid w:val="00312ABA"/>
    <w:rsid w:val="0035765C"/>
    <w:rsid w:val="004E708A"/>
    <w:rsid w:val="005302B7"/>
    <w:rsid w:val="005C1A43"/>
    <w:rsid w:val="007312C1"/>
    <w:rsid w:val="007A0A4F"/>
    <w:rsid w:val="007D3DDE"/>
    <w:rsid w:val="00996633"/>
    <w:rsid w:val="00B8449A"/>
    <w:rsid w:val="00C00524"/>
    <w:rsid w:val="00C64230"/>
    <w:rsid w:val="00D07E5D"/>
    <w:rsid w:val="00DE615C"/>
    <w:rsid w:val="00EE2F35"/>
    <w:rsid w:val="00FA5D87"/>
    <w:rsid w:val="00FC38DF"/>
    <w:rsid w:val="1C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2776</Characters>
  <Lines>23</Lines>
  <Paragraphs>6</Paragraphs>
  <TotalTime>24</TotalTime>
  <ScaleCrop>false</ScaleCrop>
  <LinksUpToDate>false</LinksUpToDate>
  <CharactersWithSpaces>3256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2024-10-30T12:56:00Z</dcterms:created>
  <dc:creator>User</dc:creator>
  <cp:lastModifiedBy>User</cp:lastModifiedBy>
  <cp:lastPrinted>2026-03-10T07:08:00Z</cp:lastPrinted>
  <dcterms:modified xsi:type="dcterms:W3CDTF">2026-03-10T11:47:12Z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85DC1570EB2D40478DEB4CB3D2427E74_13</vt:lpwstr>
  </property>
</Properties>
</file>