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высшего образования 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531EE9" w:rsidRDefault="00531EE9" w:rsidP="00531EE9">
      <w:pPr>
        <w:widowControl/>
        <w:autoSpaceDE/>
        <w:adjustRightInd/>
        <w:spacing w:line="264" w:lineRule="auto"/>
        <w:ind w:firstLine="709"/>
        <w:rPr>
          <w:bCs/>
          <w:sz w:val="24"/>
          <w:szCs w:val="24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rPr>
          <w:b/>
          <w:bCs/>
          <w:sz w:val="28"/>
          <w:szCs w:val="28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АННОТАЦИЯ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к рабочей программе по дисциплине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sz w:val="28"/>
          <w:szCs w:val="28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sz w:val="40"/>
          <w:szCs w:val="24"/>
          <w:u w:val="single"/>
        </w:rPr>
      </w:pPr>
      <w:proofErr w:type="spellStart"/>
      <w:r>
        <w:rPr>
          <w:sz w:val="32"/>
          <w:szCs w:val="32"/>
          <w:u w:val="single"/>
        </w:rPr>
        <w:t>Психогенетика</w:t>
      </w:r>
      <w:proofErr w:type="spellEnd"/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039"/>
      </w:tblGrid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 высшего образования: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специалитет</w:t>
            </w:r>
            <w:proofErr w:type="spellEnd"/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Специальность: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37.05.01  Клиническая психология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обучения: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очная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трудоёмкость дисциплины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.): 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531EE9" w:rsidRDefault="00531EE9" w:rsidP="00531EE9">
      <w:pPr>
        <w:widowControl/>
        <w:shd w:val="clear" w:color="auto" w:fill="FFFFFF"/>
        <w:tabs>
          <w:tab w:val="left" w:leader="underscore" w:pos="6048"/>
        </w:tabs>
        <w:autoSpaceDE/>
        <w:adjustRightInd/>
        <w:spacing w:line="264" w:lineRule="auto"/>
        <w:rPr>
          <w:b/>
          <w:sz w:val="28"/>
          <w:szCs w:val="28"/>
          <w:lang w:eastAsia="ar-SA"/>
        </w:rPr>
      </w:pPr>
      <w:r>
        <w:rPr>
          <w:b/>
          <w:sz w:val="24"/>
          <w:szCs w:val="28"/>
          <w:lang w:eastAsia="ar-SA"/>
        </w:rPr>
        <w:t>Результаты обучения (перечень формируемых компетенций):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компетенции</w:t>
            </w:r>
          </w:p>
        </w:tc>
      </w:tr>
      <w:tr w:rsidR="00531EE9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Pr="00531EE9" w:rsidRDefault="00531EE9" w:rsidP="00570F8A">
            <w:pPr>
              <w:rPr>
                <w:sz w:val="24"/>
              </w:rPr>
            </w:pPr>
            <w:r w:rsidRPr="00531EE9">
              <w:rPr>
                <w:sz w:val="24"/>
              </w:rPr>
              <w:t>ОК-1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Pr="00531EE9" w:rsidRDefault="00531EE9" w:rsidP="00531EE9">
            <w:pPr>
              <w:rPr>
                <w:sz w:val="24"/>
              </w:rPr>
            </w:pPr>
            <w:r w:rsidRPr="00531EE9">
              <w:rPr>
                <w:sz w:val="24"/>
              </w:rPr>
              <w:t>Способ</w:t>
            </w:r>
            <w:r>
              <w:rPr>
                <w:sz w:val="24"/>
              </w:rPr>
              <w:t>ность</w:t>
            </w:r>
            <w:r w:rsidRPr="00531EE9">
              <w:rPr>
                <w:sz w:val="24"/>
              </w:rPr>
              <w:t xml:space="preserve"> к абстрактному мышлению, анализу, синтезу</w:t>
            </w:r>
          </w:p>
        </w:tc>
      </w:tr>
      <w:tr w:rsidR="00C55032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32" w:rsidRPr="00C55032" w:rsidRDefault="00C55032" w:rsidP="00C953CE">
            <w:pPr>
              <w:rPr>
                <w:sz w:val="24"/>
              </w:rPr>
            </w:pPr>
            <w:r w:rsidRPr="00C55032">
              <w:rPr>
                <w:sz w:val="24"/>
              </w:rPr>
              <w:t>ПК-4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32" w:rsidRPr="00C55032" w:rsidRDefault="00C55032" w:rsidP="00C953CE">
            <w:pPr>
              <w:rPr>
                <w:sz w:val="24"/>
              </w:rPr>
            </w:pPr>
            <w:r w:rsidRPr="00C55032">
              <w:rPr>
                <w:sz w:val="24"/>
              </w:rPr>
              <w:t>Способность обрабатывать и анализировать данные психодиагностического обследования пациента, формулировать развернутое психологическое заключение, информировать пациента (клиента) и медицинский персонал (заказчика услуг)  о результатах диагностики и предлагаемых рекомендациях.</w:t>
            </w:r>
          </w:p>
        </w:tc>
      </w:tr>
      <w:tr w:rsidR="004F0CDC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DC" w:rsidRPr="004F0CDC" w:rsidRDefault="004F0CDC" w:rsidP="00FF5EE0">
            <w:pPr>
              <w:rPr>
                <w:sz w:val="24"/>
                <w:szCs w:val="24"/>
              </w:rPr>
            </w:pPr>
            <w:bookmarkStart w:id="0" w:name="_GoBack" w:colFirst="0" w:colLast="1"/>
            <w:r w:rsidRPr="004F0CDC">
              <w:rPr>
                <w:sz w:val="24"/>
                <w:szCs w:val="24"/>
              </w:rPr>
              <w:t>ПК-9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DC" w:rsidRPr="004F0CDC" w:rsidRDefault="004F0CDC" w:rsidP="00FF5EE0">
            <w:pPr>
              <w:rPr>
                <w:sz w:val="24"/>
                <w:szCs w:val="24"/>
              </w:rPr>
            </w:pPr>
            <w:r w:rsidRPr="004F0CDC">
              <w:rPr>
                <w:sz w:val="24"/>
                <w:szCs w:val="24"/>
              </w:rPr>
              <w:t xml:space="preserve">Способность формулировать цели, проводить учебные занятия с использованием инновационных форм и технологий обучения, разрабатывать критерии оценки результатов образовательного процесса, проводить </w:t>
            </w:r>
            <w:proofErr w:type="spellStart"/>
            <w:r w:rsidRPr="004F0CDC">
              <w:rPr>
                <w:sz w:val="24"/>
                <w:szCs w:val="24"/>
              </w:rPr>
              <w:t>супервизию</w:t>
            </w:r>
            <w:proofErr w:type="spellEnd"/>
            <w:r w:rsidRPr="004F0CDC">
              <w:rPr>
                <w:sz w:val="24"/>
                <w:szCs w:val="24"/>
              </w:rPr>
              <w:t xml:space="preserve"> педагогической, </w:t>
            </w:r>
            <w:proofErr w:type="spellStart"/>
            <w:r w:rsidRPr="004F0CDC">
              <w:rPr>
                <w:sz w:val="24"/>
                <w:szCs w:val="24"/>
              </w:rPr>
              <w:t>научноисследовательской</w:t>
            </w:r>
            <w:proofErr w:type="spellEnd"/>
            <w:r w:rsidRPr="004F0CDC">
              <w:rPr>
                <w:sz w:val="24"/>
                <w:szCs w:val="24"/>
              </w:rPr>
              <w:t xml:space="preserve"> и практической работы обучающихся</w:t>
            </w:r>
          </w:p>
        </w:tc>
      </w:tr>
      <w:bookmarkEnd w:id="0"/>
    </w:tbl>
    <w:p w:rsidR="00531EE9" w:rsidRDefault="00531EE9" w:rsidP="00531EE9"/>
    <w:p w:rsidR="00531EE9" w:rsidRDefault="00531EE9" w:rsidP="00531EE9">
      <w:pPr>
        <w:rPr>
          <w:sz w:val="24"/>
        </w:rPr>
      </w:pPr>
      <w:r>
        <w:rPr>
          <w:b/>
          <w:sz w:val="24"/>
        </w:rPr>
        <w:t>Форма промежуточной аттестации по дисциплине:</w:t>
      </w:r>
      <w:r>
        <w:rPr>
          <w:sz w:val="24"/>
        </w:rPr>
        <w:t xml:space="preserve">   зачёт</w:t>
      </w:r>
    </w:p>
    <w:p w:rsidR="00531EE9" w:rsidRDefault="00531EE9" w:rsidP="00531EE9"/>
    <w:p w:rsidR="00834C47" w:rsidRDefault="00834C47"/>
    <w:sectPr w:rsidR="0083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03"/>
    <w:rsid w:val="004F0CDC"/>
    <w:rsid w:val="00531EE9"/>
    <w:rsid w:val="00834C47"/>
    <w:rsid w:val="008E6F03"/>
    <w:rsid w:val="00C55032"/>
    <w:rsid w:val="00F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2022-10-13T07:15:00Z</dcterms:created>
  <dcterms:modified xsi:type="dcterms:W3CDTF">2022-10-13T07:28:00Z</dcterms:modified>
</cp:coreProperties>
</file>