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E66AC" w:rsidRDefault="008841F6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A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E2940" w:rsidRPr="00DE6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едеральное государственное бюджетное образовательное учреждение</w:t>
      </w:r>
    </w:p>
    <w:p w:rsidR="00AE2940" w:rsidRPr="00DE66A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E2940" w:rsidRPr="00DE66A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AE2940" w:rsidRPr="00DE66A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AE2940" w:rsidRPr="00DE66A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КГМУ Минздрава России)</w:t>
      </w:r>
    </w:p>
    <w:p w:rsidR="00BC7533" w:rsidRPr="00DE66A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E66AC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Pr="00DE66AC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6AC">
        <w:rPr>
          <w:rFonts w:ascii="Times New Roman" w:hAnsi="Times New Roman" w:cs="Times New Roman"/>
          <w:sz w:val="24"/>
          <w:szCs w:val="24"/>
        </w:rPr>
        <w:t>к</w:t>
      </w:r>
      <w:r w:rsidR="00BC7533" w:rsidRPr="00DE66AC">
        <w:rPr>
          <w:rFonts w:ascii="Times New Roman" w:hAnsi="Times New Roman" w:cs="Times New Roman"/>
          <w:sz w:val="24"/>
          <w:szCs w:val="24"/>
        </w:rPr>
        <w:t xml:space="preserve"> рабочей программе </w:t>
      </w:r>
      <w:r w:rsidR="007542AD" w:rsidRPr="00DE66AC">
        <w:rPr>
          <w:rFonts w:ascii="Times New Roman" w:hAnsi="Times New Roman" w:cs="Times New Roman"/>
          <w:sz w:val="24"/>
          <w:szCs w:val="24"/>
        </w:rPr>
        <w:t>практики</w:t>
      </w:r>
    </w:p>
    <w:p w:rsidR="007542AD" w:rsidRPr="00DE66AC" w:rsidRDefault="007542AD" w:rsidP="007542AD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6AC" w:rsidRPr="00DE66AC" w:rsidRDefault="00DE66AC" w:rsidP="00DE66AC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6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ПРАКТИКИ</w:t>
      </w:r>
    </w:p>
    <w:p w:rsidR="00DE66AC" w:rsidRPr="00DE66AC" w:rsidRDefault="00DE66AC" w:rsidP="00DE66AC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6AC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 </w:t>
      </w:r>
    </w:p>
    <w:p w:rsidR="00BC7533" w:rsidRPr="00DE66AC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DE66AC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6AC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Pr="00DE66A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E66A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8841F6" w:rsidRPr="00DE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1F6" w:rsidRPr="00DE66AC">
        <w:rPr>
          <w:rFonts w:ascii="Times New Roman" w:hAnsi="Times New Roman" w:cs="Times New Roman"/>
          <w:sz w:val="24"/>
          <w:szCs w:val="24"/>
        </w:rPr>
        <w:t>специалитет</w:t>
      </w:r>
    </w:p>
    <w:p w:rsidR="00BC7533" w:rsidRPr="00DE66A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E66AC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>Специальность (н</w:t>
      </w:r>
      <w:r w:rsidR="00BC7533" w:rsidRPr="00DE66AC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 w:rsidRPr="00DE66AC">
        <w:rPr>
          <w:rFonts w:ascii="Times New Roman" w:hAnsi="Times New Roman" w:cs="Times New Roman"/>
          <w:b/>
          <w:sz w:val="24"/>
          <w:szCs w:val="24"/>
        </w:rPr>
        <w:t>)</w:t>
      </w:r>
      <w:r w:rsidR="00BC7533" w:rsidRPr="00DE66AC">
        <w:rPr>
          <w:rFonts w:ascii="Times New Roman" w:hAnsi="Times New Roman" w:cs="Times New Roman"/>
          <w:sz w:val="24"/>
          <w:szCs w:val="24"/>
        </w:rPr>
        <w:t xml:space="preserve">:  </w:t>
      </w:r>
      <w:r w:rsidR="008841F6" w:rsidRPr="00DE66AC">
        <w:rPr>
          <w:rFonts w:ascii="Times New Roman" w:hAnsi="Times New Roman" w:cs="Times New Roman"/>
          <w:sz w:val="24"/>
          <w:szCs w:val="24"/>
        </w:rPr>
        <w:t>37.05.01 –</w:t>
      </w:r>
      <w:r w:rsidR="00664A22" w:rsidRPr="00DE66AC">
        <w:rPr>
          <w:rFonts w:ascii="Times New Roman" w:hAnsi="Times New Roman" w:cs="Times New Roman"/>
          <w:sz w:val="24"/>
          <w:szCs w:val="24"/>
        </w:rPr>
        <w:t xml:space="preserve"> </w:t>
      </w:r>
      <w:r w:rsidR="008841F6" w:rsidRPr="00DE66AC">
        <w:rPr>
          <w:rFonts w:ascii="Times New Roman" w:hAnsi="Times New Roman" w:cs="Times New Roman"/>
          <w:sz w:val="24"/>
          <w:szCs w:val="24"/>
        </w:rPr>
        <w:t>Клиническая психология.</w:t>
      </w:r>
    </w:p>
    <w:p w:rsidR="00BC7533" w:rsidRPr="00DE66A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E66A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DE66AC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Pr="00DE66A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8C" w:rsidRPr="00DE66AC" w:rsidRDefault="00025275" w:rsidP="00664A2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DE66AC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 w:rsidRPr="00DE66AC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DE66AC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 w:rsidRPr="00DE66AC">
        <w:rPr>
          <w:rFonts w:ascii="Times New Roman" w:hAnsi="Times New Roman" w:cs="Times New Roman"/>
          <w:b/>
          <w:sz w:val="24"/>
          <w:szCs w:val="24"/>
        </w:rPr>
        <w:t>ОП</w:t>
      </w:r>
      <w:r w:rsidR="00CA6D8C" w:rsidRPr="00DE66AC">
        <w:rPr>
          <w:rFonts w:ascii="Times New Roman" w:hAnsi="Times New Roman" w:cs="Times New Roman"/>
          <w:b/>
          <w:sz w:val="24"/>
          <w:szCs w:val="24"/>
        </w:rPr>
        <w:t>:</w:t>
      </w:r>
    </w:p>
    <w:p w:rsidR="00DE66AC" w:rsidRPr="00DE66AC" w:rsidRDefault="00DE66AC" w:rsidP="00DE66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66AC">
        <w:rPr>
          <w:rFonts w:ascii="Times New Roman" w:hAnsi="Times New Roman" w:cs="Times New Roman"/>
          <w:sz w:val="24"/>
          <w:szCs w:val="24"/>
        </w:rPr>
        <w:t xml:space="preserve">Практика </w:t>
      </w:r>
      <w:bookmarkStart w:id="0" w:name="_GoBack"/>
      <w:r w:rsidRPr="00DE66AC">
        <w:rPr>
          <w:rFonts w:ascii="Times New Roman" w:hAnsi="Times New Roman" w:cs="Times New Roman"/>
          <w:sz w:val="24"/>
          <w:szCs w:val="24"/>
        </w:rPr>
        <w:t xml:space="preserve">«Научно-исследовательская работа» относится к </w:t>
      </w:r>
      <w:r w:rsidR="007F2769">
        <w:rPr>
          <w:rFonts w:ascii="Times New Roman" w:hAnsi="Times New Roman" w:cs="Times New Roman"/>
          <w:sz w:val="24"/>
          <w:szCs w:val="24"/>
        </w:rPr>
        <w:t>разделу образовательной программы «</w:t>
      </w:r>
      <w:r w:rsidR="007F2769" w:rsidRPr="007F2769">
        <w:rPr>
          <w:rFonts w:ascii="Times New Roman" w:hAnsi="Times New Roman" w:cs="Times New Roman"/>
          <w:sz w:val="24"/>
          <w:szCs w:val="24"/>
        </w:rPr>
        <w:t>Практика. Обязательная часть</w:t>
      </w:r>
      <w:r w:rsidR="007F2769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3822DF" w:rsidRPr="00DE66AC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DE66AC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 w:rsidRPr="00DE66AC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 w:rsidRPr="00DE66A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Pr="00DE66AC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DE66AC" w:rsidTr="00025275">
        <w:tc>
          <w:tcPr>
            <w:tcW w:w="4785" w:type="dxa"/>
          </w:tcPr>
          <w:p w:rsidR="00025275" w:rsidRPr="00DE66AC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DE66AC" w:rsidRDefault="00D561C7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501D95" w:rsidRPr="00DE66AC" w:rsidTr="00025275">
        <w:tc>
          <w:tcPr>
            <w:tcW w:w="4785" w:type="dxa"/>
          </w:tcPr>
          <w:p w:rsidR="00501D95" w:rsidRPr="00DE66AC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501D95" w:rsidRPr="00DE66AC" w:rsidRDefault="00DE66AC" w:rsidP="00DE66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BBD" w:rsidRPr="00DE66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1FF5" w:rsidRPr="00DE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025275" w:rsidRPr="00DE66AC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Pr="00DE66AC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Pr="00DE66AC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 w:rsidRPr="00DE66AC">
        <w:rPr>
          <w:rFonts w:ascii="Times New Roman" w:hAnsi="Times New Roman" w:cs="Times New Roman"/>
          <w:b/>
          <w:sz w:val="24"/>
          <w:szCs w:val="24"/>
        </w:rPr>
        <w:t>:</w:t>
      </w:r>
    </w:p>
    <w:p w:rsidR="003822DF" w:rsidRPr="00DE66AC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DE66AC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p w:rsidR="007542AD" w:rsidRPr="00DE66AC" w:rsidRDefault="007542AD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686"/>
      </w:tblGrid>
      <w:tr w:rsidR="00DE66AC" w:rsidRPr="00DE66AC" w:rsidTr="00280C05">
        <w:trPr>
          <w:jc w:val="center"/>
        </w:trPr>
        <w:tc>
          <w:tcPr>
            <w:tcW w:w="6062" w:type="dxa"/>
            <w:gridSpan w:val="2"/>
          </w:tcPr>
          <w:p w:rsidR="00DE66AC" w:rsidRPr="00DE66AC" w:rsidRDefault="00DE66AC" w:rsidP="0028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686" w:type="dxa"/>
            <w:vMerge w:val="restart"/>
            <w:vAlign w:val="center"/>
          </w:tcPr>
          <w:p w:rsidR="00DE66AC" w:rsidRPr="00DE66AC" w:rsidRDefault="00DE66AC" w:rsidP="0028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связь</w:t>
            </w:r>
            <w:r w:rsidRPr="00DE66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дисциплинами</w:t>
            </w:r>
          </w:p>
          <w:p w:rsidR="00DE66AC" w:rsidRPr="00DE66AC" w:rsidRDefault="00DE66AC" w:rsidP="0028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плана</w:t>
            </w:r>
          </w:p>
        </w:tc>
      </w:tr>
      <w:tr w:rsidR="00DE66AC" w:rsidRPr="00DE66AC" w:rsidTr="00280C05">
        <w:trPr>
          <w:jc w:val="center"/>
        </w:trPr>
        <w:tc>
          <w:tcPr>
            <w:tcW w:w="1242" w:type="dxa"/>
            <w:vAlign w:val="center"/>
          </w:tcPr>
          <w:p w:rsidR="00DE66AC" w:rsidRPr="00DE66AC" w:rsidRDefault="00DE66AC" w:rsidP="0028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:rsidR="00DE66AC" w:rsidRPr="00DE66AC" w:rsidRDefault="00DE66AC" w:rsidP="0028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3686" w:type="dxa"/>
            <w:vMerge/>
            <w:vAlign w:val="center"/>
          </w:tcPr>
          <w:p w:rsidR="00DE66AC" w:rsidRPr="00DE66AC" w:rsidRDefault="00DE66AC" w:rsidP="0028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AC" w:rsidRPr="00DE66AC" w:rsidTr="00280C05">
        <w:trPr>
          <w:jc w:val="center"/>
        </w:trPr>
        <w:tc>
          <w:tcPr>
            <w:tcW w:w="1242" w:type="dxa"/>
            <w:shd w:val="clear" w:color="auto" w:fill="auto"/>
          </w:tcPr>
          <w:p w:rsidR="00DE66AC" w:rsidRPr="00DE66AC" w:rsidRDefault="00DE66AC" w:rsidP="00280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УК-1</w:t>
            </w:r>
          </w:p>
        </w:tc>
        <w:tc>
          <w:tcPr>
            <w:tcW w:w="4820" w:type="dxa"/>
            <w:shd w:val="clear" w:color="auto" w:fill="auto"/>
          </w:tcPr>
          <w:p w:rsidR="00DE66AC" w:rsidRPr="00DE66AC" w:rsidRDefault="00DE66AC" w:rsidP="00280C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686" w:type="dxa"/>
          </w:tcPr>
          <w:p w:rsidR="00DE66AC" w:rsidRPr="00DE66AC" w:rsidRDefault="00DE66AC" w:rsidP="0028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 xml:space="preserve">Логика, Философия, Анатомия центральной нервной системы, Современные концепции естествознания, Нейрофизиология, </w:t>
            </w:r>
            <w:proofErr w:type="spellStart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Психогенетика</w:t>
            </w:r>
            <w:proofErr w:type="spellEnd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по нейрофизиологии, Гендерная психология, Эволюционная психология, Основы научной работы в психологии, учебная практика "Научно-исследовательская работа (получение первичных навыков научно-исследовательской работы)", производственная </w:t>
            </w:r>
            <w:r w:rsidRPr="00DE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"Педагогическая практика", Производственная практика "Научно-исследовательская (квалификационная) практика"</w:t>
            </w:r>
            <w:proofErr w:type="gramEnd"/>
          </w:p>
        </w:tc>
      </w:tr>
      <w:tr w:rsidR="00DE66AC" w:rsidRPr="00DE66AC" w:rsidTr="00280C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C" w:rsidRPr="00DE66AC" w:rsidRDefault="00DE66AC" w:rsidP="00280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C" w:rsidRPr="00DE66AC" w:rsidRDefault="00DE66AC" w:rsidP="00280C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686" w:type="dxa"/>
          </w:tcPr>
          <w:p w:rsidR="00DE66AC" w:rsidRPr="00DE66AC" w:rsidRDefault="00DE66AC" w:rsidP="0028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психология, Методика преподавания психологии, Управление проектами в профессиональной среде, учебная практика "Научно-исследовательская работа (получение первичных навыков научно-исследовательской работы)", Производственная практика "Научно-исследовательская (квалификационная) практика"</w:t>
            </w:r>
          </w:p>
        </w:tc>
      </w:tr>
      <w:tr w:rsidR="00DE66AC" w:rsidRPr="00DE66AC" w:rsidTr="00280C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AC" w:rsidRPr="00DE66AC" w:rsidRDefault="00DE66AC" w:rsidP="00280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C" w:rsidRPr="00DE66AC" w:rsidRDefault="00DE66AC" w:rsidP="00280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</w:t>
            </w:r>
            <w:r w:rsidRPr="00DE66A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</w:p>
        </w:tc>
        <w:tc>
          <w:tcPr>
            <w:tcW w:w="3686" w:type="dxa"/>
          </w:tcPr>
          <w:p w:rsidR="00DE66AC" w:rsidRPr="00DE66AC" w:rsidRDefault="00DE66AC" w:rsidP="0028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в психологии, Методы обработки данных в психологии, Экспериментальная психология, Правовые и этические основы деятельности клинического психолога, Методология исследований в клинической психологии, </w:t>
            </w:r>
          </w:p>
        </w:tc>
      </w:tr>
      <w:tr w:rsidR="00DE66AC" w:rsidRPr="00DE66AC" w:rsidTr="00280C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AC" w:rsidRPr="00DE66AC" w:rsidRDefault="00DE66AC" w:rsidP="00280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</w:t>
            </w:r>
            <w:r w:rsidRPr="00DE66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C" w:rsidRPr="00DE66AC" w:rsidRDefault="00DE66AC" w:rsidP="0028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 со здоровьем человека, в том числе с учетом принципов персонализированной медицины</w:t>
            </w:r>
            <w:proofErr w:type="gramEnd"/>
          </w:p>
        </w:tc>
        <w:tc>
          <w:tcPr>
            <w:tcW w:w="3686" w:type="dxa"/>
          </w:tcPr>
          <w:p w:rsidR="00DE66AC" w:rsidRPr="00DE66AC" w:rsidRDefault="00DE66AC" w:rsidP="0028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Неврология, Психиатрия, Клиника внутренних болезней, Психофизиология, Психодиагностика, Практикум по психодиагностике, Дифференциальная психология, Правовые и этические основы деятельности клинического психолога, Психология сексуальности, Практикум по патопсихологии, Практикум по нейропсихологии, Методология исследований в клинической психологии, Психология аномального развития, Практикум по детской клинической психологии, Клиническая психодиагностика, Психосоматика, Практикум по психосоматике, Психология зависимого поведения, Психология экстремальных ситуаций и кризисных состояний, Судебно-психологическая экспертиза, Клиническая психология </w:t>
            </w:r>
            <w:r w:rsidRPr="00DE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позднего</w:t>
            </w:r>
            <w:proofErr w:type="gramEnd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Диагностика аффективных расстройств, Методы нейропсихологической диагностики, Дифференциальная </w:t>
            </w:r>
            <w:proofErr w:type="spellStart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: психодиагностика и психотерапия, Производственная научно-исследовательская (квалификационная) практика.</w:t>
            </w:r>
          </w:p>
        </w:tc>
      </w:tr>
      <w:tr w:rsidR="00DE66AC" w:rsidRPr="00DE66AC" w:rsidTr="00280C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C" w:rsidRPr="00DE66AC" w:rsidRDefault="00DE66AC" w:rsidP="00280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ОПК-11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C" w:rsidRPr="00DE66AC" w:rsidRDefault="00DE66AC" w:rsidP="0028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E66A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работы современный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686" w:type="dxa"/>
          </w:tcPr>
          <w:p w:rsidR="00DE66AC" w:rsidRPr="00DE66AC" w:rsidRDefault="00DE66AC" w:rsidP="0028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AC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технологии, Введение в искусственный интеллект, Методы обработки данных в психологии, учебная практика "Научно-исследовательская работа (получение первичных навыков научно-исследовательской работы)", Производственная практика "Научно-исследовательская (квалификационная) практика"</w:t>
            </w:r>
          </w:p>
        </w:tc>
      </w:tr>
    </w:tbl>
    <w:p w:rsidR="007542AD" w:rsidRPr="00DE66AC" w:rsidRDefault="007542AD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2AD" w:rsidRPr="00DE66AC" w:rsidRDefault="007542AD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DE66AC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DE66AC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AC">
        <w:rPr>
          <w:rFonts w:ascii="Times New Roman" w:hAnsi="Times New Roman" w:cs="Times New Roman"/>
          <w:b/>
          <w:sz w:val="24"/>
          <w:szCs w:val="24"/>
        </w:rPr>
        <w:t>4.Форма промежуточной аттестации по дисциплине (модулю) –</w:t>
      </w:r>
      <w:r w:rsidR="00664A22" w:rsidRPr="00DE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FF5" w:rsidRPr="00DE66AC">
        <w:rPr>
          <w:rFonts w:ascii="Times New Roman" w:hAnsi="Times New Roman" w:cs="Times New Roman"/>
          <w:sz w:val="24"/>
          <w:szCs w:val="24"/>
        </w:rPr>
        <w:t>аттестация по практике</w:t>
      </w:r>
    </w:p>
    <w:p w:rsidR="006B243F" w:rsidRPr="00DE66AC" w:rsidRDefault="006B2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243F" w:rsidRPr="00DE66AC" w:rsidSect="00BF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10FA4"/>
    <w:rsid w:val="00025275"/>
    <w:rsid w:val="00191443"/>
    <w:rsid w:val="001C20FD"/>
    <w:rsid w:val="0020386C"/>
    <w:rsid w:val="002A3C76"/>
    <w:rsid w:val="002D33FB"/>
    <w:rsid w:val="002F66A8"/>
    <w:rsid w:val="00342E70"/>
    <w:rsid w:val="003822DF"/>
    <w:rsid w:val="003F071F"/>
    <w:rsid w:val="0043699F"/>
    <w:rsid w:val="00501D95"/>
    <w:rsid w:val="00580574"/>
    <w:rsid w:val="00636EF2"/>
    <w:rsid w:val="00642A26"/>
    <w:rsid w:val="00664A22"/>
    <w:rsid w:val="006B243F"/>
    <w:rsid w:val="006B625C"/>
    <w:rsid w:val="006C2C5F"/>
    <w:rsid w:val="007542AD"/>
    <w:rsid w:val="007F2769"/>
    <w:rsid w:val="00834BBD"/>
    <w:rsid w:val="008841F6"/>
    <w:rsid w:val="008A457F"/>
    <w:rsid w:val="009B1FF5"/>
    <w:rsid w:val="00AE2940"/>
    <w:rsid w:val="00B305A7"/>
    <w:rsid w:val="00B3258E"/>
    <w:rsid w:val="00B4260F"/>
    <w:rsid w:val="00B9168F"/>
    <w:rsid w:val="00BC7533"/>
    <w:rsid w:val="00BF4CF5"/>
    <w:rsid w:val="00CA6D8C"/>
    <w:rsid w:val="00D561C7"/>
    <w:rsid w:val="00D60C9B"/>
    <w:rsid w:val="00DE66AC"/>
    <w:rsid w:val="00F02088"/>
    <w:rsid w:val="00F462DA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754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2017-10-25T06:25:00Z</cp:lastPrinted>
  <dcterms:created xsi:type="dcterms:W3CDTF">2017-10-25T06:26:00Z</dcterms:created>
  <dcterms:modified xsi:type="dcterms:W3CDTF">2023-10-11T09:58:00Z</dcterms:modified>
</cp:coreProperties>
</file>