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1E" w:rsidRPr="00845FC9" w:rsidRDefault="00DA731E" w:rsidP="00DA7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45FC9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A731E" w:rsidRPr="00845FC9" w:rsidRDefault="00DA731E" w:rsidP="00DA7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C9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DA731E" w:rsidRPr="00845FC9" w:rsidRDefault="00DA731E" w:rsidP="00DA7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5F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DA731E" w:rsidRPr="00845FC9" w:rsidRDefault="00DA731E" w:rsidP="00DA7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C9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A731E" w:rsidRPr="00845FC9" w:rsidRDefault="00DA731E" w:rsidP="00DA7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5FC9">
        <w:rPr>
          <w:rFonts w:ascii="Times New Roman" w:eastAsia="Times New Roman" w:hAnsi="Times New Roman"/>
          <w:b/>
          <w:sz w:val="24"/>
          <w:szCs w:val="24"/>
          <w:lang w:eastAsia="ru-RU"/>
        </w:rPr>
        <w:t>(ФГБОУ ВО КГМУ Минздрава России)</w:t>
      </w:r>
    </w:p>
    <w:p w:rsidR="00DA731E" w:rsidRPr="00845FC9" w:rsidRDefault="00DA731E" w:rsidP="00DA7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1E" w:rsidRPr="00845FC9" w:rsidRDefault="00DA731E" w:rsidP="00DA7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DA731E" w:rsidRPr="00845FC9" w:rsidRDefault="00DA731E" w:rsidP="00DA7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FC9">
        <w:rPr>
          <w:rFonts w:ascii="Times New Roman" w:hAnsi="Times New Roman"/>
          <w:sz w:val="24"/>
          <w:szCs w:val="24"/>
        </w:rPr>
        <w:t xml:space="preserve">к рабочей программе по дисциплине (модулю) </w:t>
      </w:r>
    </w:p>
    <w:p w:rsidR="00DA731E" w:rsidRPr="00845FC9" w:rsidRDefault="00DA731E" w:rsidP="00DA7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FC9">
        <w:rPr>
          <w:rFonts w:ascii="Times New Roman" w:hAnsi="Times New Roman"/>
          <w:sz w:val="24"/>
          <w:szCs w:val="24"/>
        </w:rPr>
        <w:t>«Практикум по нейропсихологической диагностике»</w:t>
      </w:r>
    </w:p>
    <w:p w:rsidR="00DA731E" w:rsidRPr="00845FC9" w:rsidRDefault="00DA731E" w:rsidP="00DA7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1E" w:rsidRPr="00845FC9" w:rsidRDefault="00DA731E" w:rsidP="00DA73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 w:rsidRPr="00845FC9">
        <w:rPr>
          <w:rFonts w:ascii="Times New Roman" w:hAnsi="Times New Roman"/>
          <w:sz w:val="24"/>
          <w:szCs w:val="24"/>
        </w:rPr>
        <w:t xml:space="preserve">  специалитет </w:t>
      </w:r>
    </w:p>
    <w:p w:rsidR="00DA731E" w:rsidRPr="00845FC9" w:rsidRDefault="00DA731E" w:rsidP="00DA7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1E" w:rsidRPr="00845FC9" w:rsidRDefault="00DA731E" w:rsidP="00DA73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>Специальность (направление подготовки)</w:t>
      </w:r>
      <w:r w:rsidRPr="00845FC9">
        <w:rPr>
          <w:rFonts w:ascii="Times New Roman" w:hAnsi="Times New Roman"/>
          <w:sz w:val="24"/>
          <w:szCs w:val="24"/>
        </w:rPr>
        <w:t xml:space="preserve">:37.05.01 «Клиническая психология»  </w:t>
      </w:r>
    </w:p>
    <w:p w:rsidR="00DA731E" w:rsidRPr="00845FC9" w:rsidRDefault="00DA731E" w:rsidP="00DA73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>Форма обучения</w:t>
      </w:r>
      <w:r w:rsidRPr="00845FC9">
        <w:rPr>
          <w:rFonts w:ascii="Times New Roman" w:hAnsi="Times New Roman"/>
          <w:sz w:val="24"/>
          <w:szCs w:val="24"/>
        </w:rPr>
        <w:t>: очная</w:t>
      </w:r>
    </w:p>
    <w:p w:rsidR="00DA731E" w:rsidRPr="00845FC9" w:rsidRDefault="00DA731E" w:rsidP="00DA7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1E" w:rsidRPr="00845FC9" w:rsidRDefault="00DA731E" w:rsidP="00DA73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 xml:space="preserve">1.Место дисциплины (модуля) в структуре ОПОП: </w:t>
      </w:r>
    </w:p>
    <w:p w:rsidR="00D536D8" w:rsidRPr="00845FC9" w:rsidRDefault="00D536D8" w:rsidP="00D536D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45FC9">
        <w:rPr>
          <w:rFonts w:ascii="Times New Roman" w:hAnsi="Times New Roman"/>
          <w:sz w:val="24"/>
          <w:szCs w:val="24"/>
        </w:rPr>
        <w:t xml:space="preserve">Дисциплина </w:t>
      </w:r>
      <w:r w:rsidRPr="00845FC9">
        <w:rPr>
          <w:rFonts w:ascii="Times New Roman" w:hAnsi="Times New Roman"/>
          <w:sz w:val="24"/>
          <w:szCs w:val="24"/>
        </w:rPr>
        <w:t>«</w:t>
      </w:r>
      <w:r w:rsidRPr="00845FC9">
        <w:rPr>
          <w:rFonts w:ascii="Times New Roman" w:hAnsi="Times New Roman"/>
          <w:sz w:val="24"/>
          <w:szCs w:val="24"/>
        </w:rPr>
        <w:t>Практикум по нейропсихологии</w:t>
      </w:r>
      <w:r w:rsidRPr="00845FC9">
        <w:rPr>
          <w:rFonts w:ascii="Times New Roman" w:hAnsi="Times New Roman"/>
          <w:sz w:val="24"/>
          <w:szCs w:val="24"/>
        </w:rPr>
        <w:t>»</w:t>
      </w:r>
      <w:r w:rsidRPr="00845FC9">
        <w:rPr>
          <w:rFonts w:ascii="Times New Roman" w:hAnsi="Times New Roman"/>
          <w:sz w:val="24"/>
          <w:szCs w:val="24"/>
        </w:rPr>
        <w:t xml:space="preserve"> относится к обязательной части обр</w:t>
      </w:r>
      <w:r w:rsidRPr="00845FC9">
        <w:rPr>
          <w:rFonts w:ascii="Times New Roman" w:hAnsi="Times New Roman"/>
          <w:sz w:val="24"/>
          <w:szCs w:val="24"/>
        </w:rPr>
        <w:t>а</w:t>
      </w:r>
      <w:r w:rsidRPr="00845FC9">
        <w:rPr>
          <w:rFonts w:ascii="Times New Roman" w:hAnsi="Times New Roman"/>
          <w:sz w:val="24"/>
          <w:szCs w:val="24"/>
        </w:rPr>
        <w:t>зовательной программы.</w:t>
      </w:r>
    </w:p>
    <w:p w:rsidR="00151FC6" w:rsidRPr="00845FC9" w:rsidRDefault="00151FC6" w:rsidP="00151F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>2.Общая трудоемкость дисциплины (модуля):</w:t>
      </w:r>
    </w:p>
    <w:p w:rsidR="00151FC6" w:rsidRPr="00845FC9" w:rsidRDefault="00151FC6" w:rsidP="00151F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1FC6" w:rsidRPr="00845FC9" w:rsidTr="00F722A8">
        <w:tc>
          <w:tcPr>
            <w:tcW w:w="4785" w:type="dxa"/>
          </w:tcPr>
          <w:p w:rsidR="00151FC6" w:rsidRPr="00845FC9" w:rsidRDefault="00151FC6" w:rsidP="00151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151FC6" w:rsidRPr="00845FC9" w:rsidRDefault="00151FC6" w:rsidP="00151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151FC6" w:rsidRPr="00845FC9" w:rsidTr="00F722A8">
        <w:tc>
          <w:tcPr>
            <w:tcW w:w="4785" w:type="dxa"/>
          </w:tcPr>
          <w:p w:rsidR="00151FC6" w:rsidRPr="00845FC9" w:rsidRDefault="00627D8B" w:rsidP="00627D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="00151FC6" w:rsidRPr="00845FC9">
              <w:rPr>
                <w:rFonts w:ascii="Times New Roman" w:hAnsi="Times New Roman"/>
                <w:sz w:val="24"/>
                <w:szCs w:val="24"/>
              </w:rPr>
              <w:t>удиторн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ая работа, часы</w:t>
            </w:r>
          </w:p>
        </w:tc>
        <w:tc>
          <w:tcPr>
            <w:tcW w:w="4786" w:type="dxa"/>
          </w:tcPr>
          <w:p w:rsidR="00151FC6" w:rsidRPr="00845FC9" w:rsidRDefault="00D536D8" w:rsidP="00151F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51FC6" w:rsidRPr="00845FC9" w:rsidTr="00F722A8">
        <w:tc>
          <w:tcPr>
            <w:tcW w:w="4785" w:type="dxa"/>
          </w:tcPr>
          <w:p w:rsidR="00151FC6" w:rsidRPr="00845FC9" w:rsidRDefault="00627D8B" w:rsidP="00627D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>С</w:t>
            </w:r>
            <w:r w:rsidR="00151FC6" w:rsidRPr="00845FC9">
              <w:rPr>
                <w:rFonts w:ascii="Times New Roman" w:hAnsi="Times New Roman"/>
                <w:sz w:val="24"/>
                <w:szCs w:val="24"/>
              </w:rPr>
              <w:t>амостоятельн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ая</w:t>
            </w:r>
            <w:r w:rsidR="00151FC6" w:rsidRPr="00845FC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а, часы</w:t>
            </w:r>
          </w:p>
        </w:tc>
        <w:tc>
          <w:tcPr>
            <w:tcW w:w="4786" w:type="dxa"/>
          </w:tcPr>
          <w:p w:rsidR="00151FC6" w:rsidRPr="00845FC9" w:rsidRDefault="00DA731E" w:rsidP="00D536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>2</w:t>
            </w:r>
            <w:r w:rsidR="00D536D8" w:rsidRPr="00845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FC6" w:rsidRPr="00845FC9" w:rsidTr="00F722A8">
        <w:tc>
          <w:tcPr>
            <w:tcW w:w="4785" w:type="dxa"/>
          </w:tcPr>
          <w:p w:rsidR="00151FC6" w:rsidRPr="00845FC9" w:rsidRDefault="00151FC6" w:rsidP="00151F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151FC6" w:rsidRPr="00845FC9" w:rsidRDefault="00D536D8" w:rsidP="00151F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>3/108</w:t>
            </w:r>
          </w:p>
        </w:tc>
      </w:tr>
    </w:tbl>
    <w:p w:rsidR="00151FC6" w:rsidRPr="00845FC9" w:rsidRDefault="00151FC6" w:rsidP="00151F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FC6" w:rsidRPr="00845FC9" w:rsidRDefault="00151FC6" w:rsidP="00151F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FC6" w:rsidRPr="00845FC9" w:rsidRDefault="00151FC6" w:rsidP="0015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>3.Результаты обучения:</w:t>
      </w:r>
    </w:p>
    <w:p w:rsidR="00151FC6" w:rsidRPr="00845FC9" w:rsidRDefault="00151FC6" w:rsidP="0015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FC6" w:rsidRPr="00845FC9" w:rsidRDefault="00151FC6" w:rsidP="0015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>Перечень формируемых компетенций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D536D8" w:rsidRPr="00845FC9" w:rsidTr="006726E7">
        <w:tc>
          <w:tcPr>
            <w:tcW w:w="6062" w:type="dxa"/>
            <w:gridSpan w:val="2"/>
          </w:tcPr>
          <w:p w:rsidR="00D536D8" w:rsidRPr="00845FC9" w:rsidRDefault="00D536D8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509" w:type="dxa"/>
            <w:vMerge w:val="restart"/>
            <w:vAlign w:val="center"/>
          </w:tcPr>
          <w:p w:rsidR="00D536D8" w:rsidRPr="00845FC9" w:rsidRDefault="00D536D8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/>
                <w:sz w:val="24"/>
                <w:szCs w:val="24"/>
              </w:rPr>
              <w:t>Логическая связь</w:t>
            </w:r>
            <w:r w:rsidRPr="00845FC9">
              <w:rPr>
                <w:rFonts w:ascii="Times New Roman" w:hAnsi="Times New Roman"/>
                <w:b/>
                <w:sz w:val="24"/>
                <w:szCs w:val="24"/>
              </w:rPr>
              <w:br/>
              <w:t>с дисциплинами</w:t>
            </w:r>
          </w:p>
          <w:p w:rsidR="00D536D8" w:rsidRPr="00845FC9" w:rsidRDefault="00D536D8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/>
                <w:sz w:val="24"/>
                <w:szCs w:val="24"/>
              </w:rPr>
              <w:t>учебного плана</w:t>
            </w:r>
          </w:p>
        </w:tc>
      </w:tr>
      <w:tr w:rsidR="00D536D8" w:rsidRPr="00845FC9" w:rsidTr="006726E7">
        <w:tc>
          <w:tcPr>
            <w:tcW w:w="1242" w:type="dxa"/>
            <w:vAlign w:val="center"/>
          </w:tcPr>
          <w:p w:rsidR="00D536D8" w:rsidRPr="00845FC9" w:rsidRDefault="00D536D8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:rsidR="00D536D8" w:rsidRPr="00845FC9" w:rsidRDefault="00D536D8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3509" w:type="dxa"/>
            <w:vMerge/>
            <w:vAlign w:val="center"/>
          </w:tcPr>
          <w:p w:rsidR="00D536D8" w:rsidRPr="00845FC9" w:rsidRDefault="00D536D8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6D8" w:rsidRPr="00845FC9" w:rsidTr="006726E7">
        <w:tc>
          <w:tcPr>
            <w:tcW w:w="1242" w:type="dxa"/>
          </w:tcPr>
          <w:p w:rsidR="00D536D8" w:rsidRPr="00845FC9" w:rsidRDefault="00D536D8" w:rsidP="006726E7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Cs/>
                <w:sz w:val="24"/>
                <w:szCs w:val="24"/>
              </w:rPr>
              <w:t>ОПК-2</w:t>
            </w:r>
          </w:p>
        </w:tc>
        <w:tc>
          <w:tcPr>
            <w:tcW w:w="4820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применять научно обоснованные методы оценки уровня психического разв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тия, состояния когнитивных функций, эмоциональной сферы, развития личности, 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циальной адаптации различных категорий</w:t>
            </w:r>
            <w:r w:rsidRPr="00845FC9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3509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Общая психология; общепс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хологический практикум; 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пс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хология развития и возрастная психология; психодиагностика; практикум по психодиагност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ке; психология личности;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патопсихология; практикум по патопсихологии; нейропсихол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гия; методология исследований в клинической психологии; практикум по детской клинич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ской психологии; клиническая психодиагностика; диагностика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lastRenderedPageBreak/>
              <w:t>аффективных расстройств; м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тоды нейропсихологической диагностики; дифференциал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ь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: психоди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гностика и психотерапия; научно-исследовательская 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бота (получение первичных навыков научно-исследовательской работы);</w:t>
            </w:r>
            <w:proofErr w:type="gram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экспертно-психодиагностическая практ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консульт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тивно-психотерапевтическая практика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научно-исследовательская 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бота; научно-исследовательская практика.</w:t>
            </w:r>
          </w:p>
        </w:tc>
      </w:tr>
      <w:tr w:rsidR="00D536D8" w:rsidRPr="00845FC9" w:rsidTr="006726E7">
        <w:tc>
          <w:tcPr>
            <w:tcW w:w="1242" w:type="dxa"/>
          </w:tcPr>
          <w:p w:rsidR="00D536D8" w:rsidRPr="00845FC9" w:rsidRDefault="00D536D8" w:rsidP="006726E7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4820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 со здоровьем человека, в том числе с учетом принципов персонализир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ванной медицины</w:t>
            </w:r>
            <w:proofErr w:type="gramEnd"/>
          </w:p>
        </w:tc>
        <w:tc>
          <w:tcPr>
            <w:tcW w:w="3509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неврология; психиатрия; кл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ника внутренних болезней; психофизиология; 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психоди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гностика; практикум по психодиагностике; дифференциал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ная психология; правовые и этические вопросы деятельн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сти клинического психолога; психология сексуальности; практикум по патопсихологии; методология исследований в клинической психологии; пс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хология аномального развития;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практикум по детской клинич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ской психологии; клиническая психодиагностика;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тика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; практикум по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тике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психология зависимого поведения; психология экстр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мальных ситуаций и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коизисных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состояний;</w:t>
            </w:r>
            <w:proofErr w:type="gram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судебно-психологическая экспертиза; клиническая психология поз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д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него возраста; диагностика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lastRenderedPageBreak/>
              <w:t>аффективных расстройств; мет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ды нейропсихологической ди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гностики; дифференциальная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: психодиагн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стика и психотерапия; экспер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но-психодиагностическая пра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тика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научно-исследовательская практика.</w:t>
            </w:r>
          </w:p>
        </w:tc>
      </w:tr>
      <w:tr w:rsidR="00D536D8" w:rsidRPr="00845FC9" w:rsidTr="006726E7">
        <w:tc>
          <w:tcPr>
            <w:tcW w:w="1242" w:type="dxa"/>
          </w:tcPr>
          <w:p w:rsidR="00D536D8" w:rsidRPr="00845FC9" w:rsidRDefault="00D536D8" w:rsidP="006726E7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4820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>Способен вести протокол и составлять з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ключение по результатам психологической диагностики и экспертизы, а также пре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д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ставлять обратную связь по запросу зака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з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чика</w:t>
            </w:r>
          </w:p>
        </w:tc>
        <w:tc>
          <w:tcPr>
            <w:tcW w:w="3509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психодиагност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ке; правовые и этические в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просы деятельности клинич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ского психолога; клиническая психология; практикум по патопсихологии; методология исследований в клинической пс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хологии; психология здоровья; клиническая психодиагностика;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; практикум по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психосоматике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практикум по психотерапии; судебно-психологическая экспертиза; диагностика аффективных расстройств; методы нейропсих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логической диагностики; ди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ф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ференциальная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: психодиагностика и психотер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пия; учебно-ознакомительная практика; экспертно-психодиагностическая практ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консульт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тивно-психотерапевтическая практика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научно-исследовательская практика.</w:t>
            </w:r>
          </w:p>
        </w:tc>
      </w:tr>
      <w:tr w:rsidR="00D536D8" w:rsidRPr="00845FC9" w:rsidTr="006726E7">
        <w:tc>
          <w:tcPr>
            <w:tcW w:w="1242" w:type="dxa"/>
          </w:tcPr>
          <w:p w:rsidR="00D536D8" w:rsidRPr="00845FC9" w:rsidRDefault="00D536D8" w:rsidP="006726E7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Cs/>
                <w:sz w:val="24"/>
                <w:szCs w:val="24"/>
              </w:rPr>
              <w:t>ОПК-5</w:t>
            </w:r>
          </w:p>
        </w:tc>
        <w:tc>
          <w:tcPr>
            <w:tcW w:w="4820" w:type="dxa"/>
          </w:tcPr>
          <w:p w:rsidR="00D536D8" w:rsidRPr="00845FC9" w:rsidRDefault="00D536D8" w:rsidP="00672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разрабатывать и использовать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lastRenderedPageBreak/>
              <w:t>научно обоснованные программы</w:t>
            </w:r>
          </w:p>
          <w:p w:rsidR="00D536D8" w:rsidRPr="00845FC9" w:rsidRDefault="00D536D8" w:rsidP="006726E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психологического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вмешательства и псих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логической помощи консультационного, развивающего, коррекционного, психотер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певтического, профилактического или ре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билитационного характера для решения конкретной проблемы отдельных лиц и групп населения и (или) организаций, в том числе лицам с</w:t>
            </w:r>
            <w:r w:rsidRPr="00845FC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ОВЗ.</w:t>
            </w:r>
          </w:p>
        </w:tc>
        <w:tc>
          <w:tcPr>
            <w:tcW w:w="3509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Патопсихология; практикум по патопсихологии; психология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lastRenderedPageBreak/>
              <w:t>аномального развития; практ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кум по детской клинической психологии; психология здор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вья; психологическое консул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ь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тирование;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психотерапия; практикум по психотерапии; психология з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висимого поведения; теории личности в клинической пс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хологии и психологические концепции личностных ра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стройств; нейропсихологич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ская реабилитация и восст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новление психических фун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ций; психология экстремал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ь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ных ситуаций и кризисных 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стояний; клинико-психологическое сопровожд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ние лечебного процесса; </w:t>
            </w: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нинг профессиональных нав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ы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ков клинического психолога; клинико-психологическая помощь при эндогенных и органических расстройствах; ра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стройства личности; психофа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макология; клинико-психологическое сопровожд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ние невротических и сомат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формных расстройств; практ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кум коррекционно-развивающего и восстанов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тельного обучения; тренинг формирования установок на здоровый образ жизни; мотив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ционное консультирование; дифференциальная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тика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: психодиагностика и пс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хотерапия; современные модели психотерапии;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спецпракт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кум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«БОС-терапия»;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lastRenderedPageBreak/>
              <w:t>экспертно-психодиагностическая практ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консульт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тивно-психотерапевтическая практика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научно-исследовательская практика.</w:t>
            </w:r>
          </w:p>
        </w:tc>
      </w:tr>
      <w:tr w:rsidR="00D536D8" w:rsidRPr="00845FC9" w:rsidTr="006726E7">
        <w:tc>
          <w:tcPr>
            <w:tcW w:w="1242" w:type="dxa"/>
          </w:tcPr>
          <w:p w:rsidR="00D536D8" w:rsidRPr="00845FC9" w:rsidRDefault="00D536D8" w:rsidP="006726E7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ОПК-10</w:t>
            </w:r>
          </w:p>
        </w:tc>
        <w:tc>
          <w:tcPr>
            <w:tcW w:w="4820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Способен использовать системные модели и методы, способы и приемы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профессиональную рефлексию и профессиональную коммуникацию для повышения уровня собственной компетентн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сти и компетентности других специалистов в решении ключевых задач профессионал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ь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3509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C9">
              <w:rPr>
                <w:rFonts w:ascii="Times New Roman" w:hAnsi="Times New Roman"/>
                <w:sz w:val="24"/>
                <w:szCs w:val="24"/>
              </w:rPr>
              <w:t>Практикум по патопсихологии; практикум по детской клинич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ской психологии; практикум по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психосоматике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практикум по психотерапии; экспертно-психодиагностическая практ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консульт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тивно-психотерапевтическая практика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научно-исследовательская практика.</w:t>
            </w:r>
          </w:p>
        </w:tc>
      </w:tr>
      <w:tr w:rsidR="00D536D8" w:rsidRPr="00845FC9" w:rsidTr="006726E7">
        <w:tc>
          <w:tcPr>
            <w:tcW w:w="1242" w:type="dxa"/>
          </w:tcPr>
          <w:p w:rsidR="00D536D8" w:rsidRPr="00845FC9" w:rsidRDefault="00D536D8" w:rsidP="006726E7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5FC9"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  <w:tc>
          <w:tcPr>
            <w:tcW w:w="4820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проводить клинико-психологическое психодиагностическое обследование при заболеваниях и иных, св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я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занных со здоровьем состояниях</w:t>
            </w:r>
          </w:p>
        </w:tc>
        <w:tc>
          <w:tcPr>
            <w:tcW w:w="3509" w:type="dxa"/>
          </w:tcPr>
          <w:p w:rsidR="00D536D8" w:rsidRPr="00845FC9" w:rsidRDefault="00D536D8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FC9">
              <w:rPr>
                <w:rFonts w:ascii="Times New Roman" w:hAnsi="Times New Roman"/>
                <w:sz w:val="24"/>
                <w:szCs w:val="24"/>
              </w:rPr>
              <w:t>Нейрофизиология; неврология; психиатрия; клиника внутре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них болезней; общая психол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гия; социальная психология; психология развития и возрас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ная психология; психодиагн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стика; практикум по психоди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гностике; психология личн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сти; дифференциальная псих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логия; правовые и этические вопросы деятельности клин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ческого психолога; клинич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ская психология; патопсихол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гия; практикум по патопсих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логии; нейропсихология; пра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тикум по детской клинической психологии; клиническая психодиагностика; психологич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ское консультирование; пра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к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тикум по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психосоматике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; пс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хотерапия;</w:t>
            </w:r>
            <w:proofErr w:type="gram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нейропсихологич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Pr="00845FC9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реабилитация и восст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новление ПФ; клиническая психология позднего возраста; практикум по нейрофизиол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гии; гендерная психология; клинико-психологическое сопровождение лечебного процесса; диагностика аффекти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в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ных расстройств; клинико-психологическая помощь при эндогенных и органических расстройствах; расстройства личности; клинико-психологические аспекты зависимости от психоактивных веществ; клиническая нейропс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хология; методы нейропсих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логической диагностики; ди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ф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ференциальная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>: психодиагностика и психотер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пия; психосоматические ра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стройства у детей; клинико-психологические аспекты пр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блемы стресса; психология отклоняющегося поведения; аппаратные методы в клинич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ской психологии; проблемы межполушарного взаимоде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й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ствия; экспертно-психодиагностическая практ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845FC9">
              <w:rPr>
                <w:rFonts w:ascii="Times New Roman" w:hAnsi="Times New Roman"/>
                <w:sz w:val="24"/>
                <w:szCs w:val="24"/>
              </w:rPr>
              <w:t xml:space="preserve">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; практика под </w:t>
            </w:r>
            <w:proofErr w:type="spellStart"/>
            <w:r w:rsidRPr="00845FC9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845FC9">
              <w:rPr>
                <w:rFonts w:ascii="Times New Roman" w:hAnsi="Times New Roman"/>
                <w:sz w:val="24"/>
                <w:szCs w:val="24"/>
              </w:rPr>
              <w:t xml:space="preserve"> (помощник медицинского психолога); научно-исследовательская практика.</w:t>
            </w:r>
          </w:p>
        </w:tc>
      </w:tr>
    </w:tbl>
    <w:p w:rsidR="00151FC6" w:rsidRPr="00845FC9" w:rsidRDefault="00151FC6" w:rsidP="0015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FC6" w:rsidRPr="00845FC9" w:rsidRDefault="00151FC6" w:rsidP="0015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4AB4" w:rsidRPr="00845FC9" w:rsidRDefault="00151FC6" w:rsidP="00DA73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FC9">
        <w:rPr>
          <w:rFonts w:ascii="Times New Roman" w:hAnsi="Times New Roman"/>
          <w:b/>
          <w:sz w:val="24"/>
          <w:szCs w:val="24"/>
        </w:rPr>
        <w:t xml:space="preserve">4.Форма промежуточной аттестации по дисциплине (модулю) – </w:t>
      </w:r>
      <w:r w:rsidRPr="00845FC9">
        <w:rPr>
          <w:rFonts w:ascii="Times New Roman" w:hAnsi="Times New Roman"/>
          <w:sz w:val="24"/>
          <w:szCs w:val="24"/>
        </w:rPr>
        <w:t xml:space="preserve">зачет </w:t>
      </w:r>
      <w:bookmarkEnd w:id="0"/>
    </w:p>
    <w:sectPr w:rsidR="00A44AB4" w:rsidRPr="0084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1D"/>
    <w:rsid w:val="00151FC6"/>
    <w:rsid w:val="00627D8B"/>
    <w:rsid w:val="00845FC9"/>
    <w:rsid w:val="00A44AB4"/>
    <w:rsid w:val="00D536D8"/>
    <w:rsid w:val="00DA731E"/>
    <w:rsid w:val="00F5381D"/>
    <w:rsid w:val="00F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6B3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6B34"/>
    <w:rPr>
      <w:rFonts w:ascii="Cambria" w:hAnsi="Cambria"/>
      <w:color w:val="365F91"/>
      <w:sz w:val="32"/>
      <w:szCs w:val="32"/>
    </w:rPr>
  </w:style>
  <w:style w:type="character" w:styleId="a3">
    <w:name w:val="Strong"/>
    <w:basedOn w:val="a0"/>
    <w:uiPriority w:val="99"/>
    <w:qFormat/>
    <w:rsid w:val="00F56B3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F56B34"/>
    <w:pPr>
      <w:ind w:left="720"/>
      <w:contextualSpacing/>
    </w:pPr>
  </w:style>
  <w:style w:type="table" w:styleId="a5">
    <w:name w:val="Table Grid"/>
    <w:basedOn w:val="a1"/>
    <w:uiPriority w:val="99"/>
    <w:rsid w:val="00151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6B3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6B34"/>
    <w:rPr>
      <w:rFonts w:ascii="Cambria" w:hAnsi="Cambria"/>
      <w:color w:val="365F91"/>
      <w:sz w:val="32"/>
      <w:szCs w:val="32"/>
    </w:rPr>
  </w:style>
  <w:style w:type="character" w:styleId="a3">
    <w:name w:val="Strong"/>
    <w:basedOn w:val="a0"/>
    <w:uiPriority w:val="99"/>
    <w:qFormat/>
    <w:rsid w:val="00F56B3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F56B34"/>
    <w:pPr>
      <w:ind w:left="720"/>
      <w:contextualSpacing/>
    </w:pPr>
  </w:style>
  <w:style w:type="table" w:styleId="a5">
    <w:name w:val="Table Grid"/>
    <w:basedOn w:val="a1"/>
    <w:uiPriority w:val="99"/>
    <w:rsid w:val="00151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2017-02-10T08:03:00Z</dcterms:created>
  <dcterms:modified xsi:type="dcterms:W3CDTF">2023-10-11T08:23:00Z</dcterms:modified>
</cp:coreProperties>
</file>