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721D1" w14:textId="18516BEF" w:rsidR="000D259F" w:rsidRDefault="00FF598C" w:rsidP="000D259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F598C">
        <w:rPr>
          <w:rFonts w:ascii="Times New Roman" w:hAnsi="Times New Roman" w:cs="Times New Roman"/>
          <w:b/>
          <w:bCs/>
          <w:sz w:val="28"/>
          <w:szCs w:val="28"/>
        </w:rPr>
        <w:t>Практика по управлению и экономике фармацевтических организаций</w:t>
      </w:r>
      <w:r w:rsidR="000D259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D259F" w:rsidRPr="00FF598C">
        <w:rPr>
          <w:rFonts w:ascii="Times New Roman" w:hAnsi="Times New Roman" w:cs="Times New Roman"/>
          <w:b/>
          <w:bCs/>
          <w:sz w:val="28"/>
          <w:szCs w:val="28"/>
        </w:rPr>
        <w:t>фармац</w:t>
      </w:r>
      <w:r w:rsidR="000D259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евтический факультет</w:t>
      </w:r>
      <w:r w:rsidR="00B346E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, 5 курс</w:t>
      </w:r>
    </w:p>
    <w:p w14:paraId="0DB9197C" w14:textId="77777777" w:rsidR="000D259F" w:rsidRDefault="000D259F" w:rsidP="000D259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35343" w14:textId="77777777" w:rsidR="000D259F" w:rsidRDefault="000D259F" w:rsidP="000D259F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Учебно-методическое и информационное обеспечение дисциплины</w:t>
      </w:r>
    </w:p>
    <w:p w14:paraId="336CC36D" w14:textId="77777777" w:rsidR="00A24229" w:rsidRDefault="00A24229" w:rsidP="000D259F">
      <w:pPr>
        <w:shd w:val="clear" w:color="auto" w:fill="FFFFFF"/>
        <w:tabs>
          <w:tab w:val="left" w:pos="187"/>
        </w:tabs>
        <w:jc w:val="center"/>
        <w:rPr>
          <w:rFonts w:ascii="Times New Roman" w:hAnsi="Times New Roman" w:cs="Times New Roman"/>
          <w:spacing w:val="-7"/>
          <w:sz w:val="24"/>
          <w:szCs w:val="24"/>
        </w:rPr>
      </w:pPr>
    </w:p>
    <w:p w14:paraId="2D6DE112" w14:textId="77777777" w:rsidR="000D259F" w:rsidRDefault="000D259F" w:rsidP="000D259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6B603E10" w14:textId="77777777" w:rsidR="000D259F" w:rsidRDefault="000D259F" w:rsidP="000D2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Управление и экономика фармации: учебник / под ред. И. А. Наркевича. - Москва: ГЭОТАР-Медиа, 2024. - 928 с. - ISBN 978-5-9704-8840-9. - Электронная версия доступна на сайте ЭБС «Консультант студента»: [сайт]. URL: </w:t>
      </w:r>
      <w:hyperlink r:id="rId5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https://www.studentlibrary.ru/book/ISBN9785970488409.html</w:t>
        </w:r>
      </w:hyperlink>
    </w:p>
    <w:p w14:paraId="6639D370" w14:textId="77777777" w:rsidR="000D259F" w:rsidRDefault="000D259F" w:rsidP="000D259F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371519E" w14:textId="77777777" w:rsidR="000D259F" w:rsidRDefault="000D259F" w:rsidP="000D259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14:paraId="3D5503C0" w14:textId="77777777" w:rsidR="000D259F" w:rsidRDefault="000D259F" w:rsidP="000D2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Фармацевтический менеджмент: учебное пособие / под ред. И. А. Наркевича, О. Д. Немятых. - Москва: ГЭОТАР-Медиа, 2024. - 576 с. - ISBN 978-5-9704-8072-4, DOI: 10.33029/9704-8072-4-FMD-2024-1-576. - Электронная версия доступна на сайте ЭБС «Консультант студента»: [сайт]. URL: </w:t>
      </w:r>
      <w:hyperlink r:id="rId6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https://www.studentlibrary.ru/book/ISBN9785970480724.html</w:t>
        </w:r>
      </w:hyperlink>
    </w:p>
    <w:p w14:paraId="017D9F11" w14:textId="77777777" w:rsidR="000D259F" w:rsidRDefault="000D259F" w:rsidP="000D259F">
      <w:pPr>
        <w:autoSpaceDE w:val="0"/>
        <w:autoSpaceDN w:val="0"/>
        <w:adjustRightInd w:val="0"/>
        <w:spacing w:after="0"/>
        <w:ind w:firstLine="709"/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>Фармацевтический маркетинг: учебник / под ред. И.А. Наркевича, О.Д. Немятых. - Москва: ГЭОТАР-Медиа, 2023. - 624 с. - ISBN 978-5-9704-7568-3, DOI: 10.33029/9704-7568-3-FMN-2023-1-624. - Электронная версия доступна на сайте ЭБС «Консультант студента»</w:t>
      </w:r>
      <w:proofErr w:type="gramStart"/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URL: </w:t>
      </w:r>
      <w:hyperlink r:id="rId7" w:history="1">
        <w:r>
          <w:rPr>
            <w:rStyle w:val="ac"/>
            <w:rFonts w:ascii="Times New Roman" w:eastAsia="SimSun" w:hAnsi="Times New Roman" w:cs="Times New Roman"/>
            <w:sz w:val="24"/>
            <w:szCs w:val="24"/>
            <w:shd w:val="clear" w:color="auto" w:fill="FFFFFF"/>
          </w:rPr>
          <w:t>https://www.studentlibrary.ru/book/ISBN9785970475683.html</w:t>
        </w:r>
      </w:hyperlink>
    </w:p>
    <w:p w14:paraId="4B4BF923" w14:textId="77777777" w:rsidR="000D259F" w:rsidRDefault="000D259F" w:rsidP="000D259F">
      <w:pPr>
        <w:autoSpaceDE w:val="0"/>
        <w:autoSpaceDN w:val="0"/>
        <w:adjustRightInd w:val="0"/>
        <w:spacing w:after="0"/>
        <w:ind w:firstLine="709"/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CA182C4" w14:textId="77777777" w:rsidR="000D259F" w:rsidRDefault="000D259F" w:rsidP="000D259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Периодические издания (ж</w:t>
      </w:r>
      <w:r>
        <w:rPr>
          <w:rFonts w:ascii="Times New Roman" w:hAnsi="Times New Roman" w:cs="Times New Roman"/>
          <w:b/>
          <w:sz w:val="24"/>
          <w:szCs w:val="24"/>
        </w:rPr>
        <w:t>урналы):</w:t>
      </w:r>
    </w:p>
    <w:p w14:paraId="1B227059" w14:textId="77777777" w:rsidR="000D259F" w:rsidRDefault="000D259F" w:rsidP="000D2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Ремедиум (электронная версия) Доступ на платформе ИВИС </w:t>
      </w:r>
      <w:hyperlink r:id="rId8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https://eivis.ru/browse/publication/8227/udb/12/ремедиум</w:t>
        </w:r>
      </w:hyperlink>
    </w:p>
    <w:p w14:paraId="133CC354" w14:textId="77777777" w:rsidR="000D259F" w:rsidRDefault="000D259F" w:rsidP="000D2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Фармацевтический вестник (электронная версия) Доступ на платформе ИВИС </w:t>
      </w:r>
      <w:hyperlink r:id="rId9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https://eivis.ru/browse/publication/151406/udb/12/фармацевтический-вестник</w:t>
        </w:r>
      </w:hyperlink>
    </w:p>
    <w:p w14:paraId="1D1E1B73" w14:textId="77777777" w:rsidR="000D259F" w:rsidRDefault="000D259F" w:rsidP="000D2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Фармация (электронная версия) Доступ на платформе ИВИС </w:t>
      </w:r>
      <w:hyperlink r:id="rId10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https://eivis.ru/browse/publication/6446/udb/12/фармация</w:t>
        </w:r>
      </w:hyperlink>
    </w:p>
    <w:p w14:paraId="270FCB84" w14:textId="77777777" w:rsidR="000D259F" w:rsidRDefault="000D259F" w:rsidP="000D259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FF5E65" w14:textId="77777777" w:rsidR="000D259F" w:rsidRDefault="000D259F" w:rsidP="000D259F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Электронное информационное обеспечение и профессиональные базы данных: </w:t>
      </w:r>
    </w:p>
    <w:p w14:paraId="16D5218F" w14:textId="77777777" w:rsidR="000D259F" w:rsidRDefault="000D259F" w:rsidP="000D259F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 xml:space="preserve">1. Научная электронная библиотека </w:t>
      </w:r>
      <w:r>
        <w:rPr>
          <w:b/>
        </w:rPr>
        <w:t>«</w:t>
      </w:r>
      <w:r>
        <w:rPr>
          <w:rStyle w:val="ad"/>
          <w:rFonts w:eastAsiaTheme="majorEastAsia"/>
        </w:rPr>
        <w:t>eLIBRARY.RU</w:t>
      </w:r>
      <w:r>
        <w:rPr>
          <w:b/>
        </w:rPr>
        <w:t xml:space="preserve">» </w:t>
      </w:r>
      <w:r>
        <w:t>URL:</w:t>
      </w:r>
      <w:r>
        <w:rPr>
          <w:b/>
        </w:rPr>
        <w:t xml:space="preserve"> </w:t>
      </w:r>
      <w:r>
        <w:rPr>
          <w:rStyle w:val="ac"/>
          <w:rFonts w:eastAsiaTheme="majorEastAsia"/>
          <w:b/>
          <w:color w:val="auto"/>
        </w:rPr>
        <w:t xml:space="preserve">  </w:t>
      </w:r>
      <w:hyperlink r:id="rId11" w:history="1">
        <w:r>
          <w:rPr>
            <w:rStyle w:val="ac"/>
            <w:rFonts w:eastAsiaTheme="majorEastAsia"/>
            <w:color w:val="auto"/>
            <w:lang w:val="en-US"/>
          </w:rPr>
          <w:t>https</w:t>
        </w:r>
        <w:r>
          <w:rPr>
            <w:rStyle w:val="ac"/>
            <w:rFonts w:eastAsiaTheme="majorEastAsia"/>
            <w:color w:val="auto"/>
          </w:rPr>
          <w:t>://</w:t>
        </w:r>
        <w:proofErr w:type="spellStart"/>
        <w:r>
          <w:rPr>
            <w:rStyle w:val="ac"/>
            <w:rFonts w:eastAsiaTheme="majorEastAsia"/>
            <w:color w:val="auto"/>
            <w:lang w:val="en-US"/>
          </w:rPr>
          <w:t>elibrary</w:t>
        </w:r>
        <w:proofErr w:type="spellEnd"/>
        <w:r>
          <w:rPr>
            <w:rStyle w:val="ac"/>
            <w:rFonts w:eastAsiaTheme="majorEastAsia"/>
            <w:color w:val="auto"/>
          </w:rPr>
          <w:t>.</w:t>
        </w:r>
        <w:proofErr w:type="spellStart"/>
        <w:r>
          <w:rPr>
            <w:rStyle w:val="ac"/>
            <w:rFonts w:eastAsiaTheme="majorEastAsia"/>
            <w:color w:val="auto"/>
            <w:lang w:val="en-US"/>
          </w:rPr>
          <w:t>ru</w:t>
        </w:r>
        <w:proofErr w:type="spellEnd"/>
        <w:r>
          <w:rPr>
            <w:rStyle w:val="ac"/>
            <w:rFonts w:eastAsiaTheme="majorEastAsia"/>
            <w:color w:val="auto"/>
          </w:rPr>
          <w:t xml:space="preserve">/ </w:t>
        </w:r>
      </w:hyperlink>
      <w:r>
        <w:t xml:space="preserve"> </w:t>
      </w:r>
    </w:p>
    <w:p w14:paraId="09752EC3" w14:textId="77777777" w:rsidR="000D259F" w:rsidRDefault="000D259F" w:rsidP="000D259F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  <w:rPr>
          <w:u w:val="single"/>
        </w:rPr>
      </w:pPr>
      <w:r>
        <w:rPr>
          <w:bCs/>
        </w:rPr>
        <w:t>2. Федеральная электронная медицинская библиотека</w:t>
      </w:r>
      <w:r>
        <w:t xml:space="preserve"> URL: </w:t>
      </w:r>
      <w:hyperlink r:id="rId12" w:history="1">
        <w:r>
          <w:rPr>
            <w:rStyle w:val="ac"/>
            <w:rFonts w:eastAsiaTheme="majorEastAsia"/>
            <w:color w:val="auto"/>
          </w:rPr>
          <w:t>https://femb.ru/</w:t>
        </w:r>
      </w:hyperlink>
      <w:r>
        <w:t xml:space="preserve"> </w:t>
      </w:r>
    </w:p>
    <w:p w14:paraId="6F8FB113" w14:textId="77777777" w:rsidR="000D259F" w:rsidRDefault="000D259F" w:rsidP="000D259F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  <w:rPr>
          <w:rStyle w:val="ac"/>
          <w:rFonts w:eastAsiaTheme="majorEastAsia"/>
          <w:color w:val="auto"/>
        </w:rPr>
      </w:pPr>
      <w:r>
        <w:t>3. Научная электронная библиотека «</w:t>
      </w:r>
      <w:proofErr w:type="spellStart"/>
      <w:r>
        <w:t>КиберЛенинка</w:t>
      </w:r>
      <w:proofErr w:type="spellEnd"/>
      <w:r>
        <w:t xml:space="preserve">» URL: </w:t>
      </w:r>
      <w:r>
        <w:fldChar w:fldCharType="begin"/>
      </w:r>
      <w:r>
        <w:instrText xml:space="preserve"> HYPERLINK "https://cyberleninka.ru/" </w:instrText>
      </w:r>
      <w:r>
        <w:fldChar w:fldCharType="separate"/>
      </w:r>
      <w:r>
        <w:rPr>
          <w:rStyle w:val="ac"/>
          <w:rFonts w:eastAsiaTheme="majorEastAsia"/>
          <w:color w:val="auto"/>
        </w:rPr>
        <w:t>https://cyberleninka.ru/</w:t>
      </w:r>
    </w:p>
    <w:p w14:paraId="7689159E" w14:textId="77777777" w:rsidR="000D259F" w:rsidRDefault="000D259F" w:rsidP="000D259F">
      <w:pPr>
        <w:pStyle w:val="ae"/>
        <w:tabs>
          <w:tab w:val="left" w:pos="378"/>
          <w:tab w:val="left" w:pos="1276"/>
        </w:tabs>
        <w:spacing w:before="0" w:beforeAutospacing="0" w:after="0" w:afterAutospacing="0" w:line="276" w:lineRule="auto"/>
        <w:ind w:firstLine="709"/>
        <w:rPr>
          <w:u w:val="single"/>
        </w:rPr>
      </w:pPr>
      <w:r>
        <w:fldChar w:fldCharType="end"/>
      </w:r>
      <w:r>
        <w:t xml:space="preserve">4. Государственный реестр лекарственных средств URL: </w:t>
      </w:r>
      <w:hyperlink r:id="rId13" w:history="1">
        <w:r>
          <w:rPr>
            <w:u w:val="single"/>
          </w:rPr>
          <w:t>http://grls.rosminzdrav.ru/</w:t>
        </w:r>
      </w:hyperlink>
    </w:p>
    <w:p w14:paraId="040F4803" w14:textId="77777777" w:rsidR="000D259F" w:rsidRDefault="000D259F" w:rsidP="000D259F">
      <w:pPr>
        <w:pStyle w:val="ae"/>
        <w:tabs>
          <w:tab w:val="left" w:pos="378"/>
          <w:tab w:val="left" w:pos="1134"/>
        </w:tabs>
        <w:spacing w:before="0" w:beforeAutospacing="0" w:after="0" w:afterAutospacing="0" w:line="276" w:lineRule="auto"/>
        <w:ind w:firstLine="709"/>
        <w:rPr>
          <w:rStyle w:val="ac"/>
          <w:rFonts w:eastAsiaTheme="majorEastAsia"/>
          <w:color w:val="auto"/>
        </w:rPr>
      </w:pPr>
      <w:r>
        <w:t xml:space="preserve">5. Регистр лекарственных средств России (РЛС) URL: </w:t>
      </w:r>
      <w:hyperlink r:id="rId14" w:history="1">
        <w:r>
          <w:rPr>
            <w:u w:val="single"/>
          </w:rPr>
          <w:t>https://www.rlsnet.ru/</w:t>
        </w:r>
      </w:hyperlink>
    </w:p>
    <w:p w14:paraId="594A4712" w14:textId="77777777" w:rsidR="000D259F" w:rsidRDefault="000D259F" w:rsidP="000D259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6F49" w14:textId="77777777" w:rsidR="000D259F" w:rsidRDefault="000D259F" w:rsidP="000D259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ED4AE" w14:textId="77777777" w:rsidR="008A2AA7" w:rsidRDefault="008A2AA7"/>
    <w:sectPr w:rsidR="008A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9F"/>
    <w:rsid w:val="000D259F"/>
    <w:rsid w:val="00774C85"/>
    <w:rsid w:val="008A2AA7"/>
    <w:rsid w:val="00A03D7B"/>
    <w:rsid w:val="00A24229"/>
    <w:rsid w:val="00B346EA"/>
    <w:rsid w:val="00C4202E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8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9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25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5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5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5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5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5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5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5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5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5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5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5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5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5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D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59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59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25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59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D25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25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25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0D259F"/>
    <w:rPr>
      <w:color w:val="0000FF"/>
      <w:u w:val="single"/>
    </w:rPr>
  </w:style>
  <w:style w:type="character" w:styleId="ad">
    <w:name w:val="Strong"/>
    <w:uiPriority w:val="22"/>
    <w:qFormat/>
    <w:rsid w:val="000D259F"/>
    <w:rPr>
      <w:b/>
      <w:bCs/>
    </w:rPr>
  </w:style>
  <w:style w:type="paragraph" w:styleId="ae">
    <w:name w:val="Normal (Web)"/>
    <w:basedOn w:val="a"/>
    <w:uiPriority w:val="99"/>
    <w:unhideWhenUsed/>
    <w:qFormat/>
    <w:rsid w:val="000D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9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25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5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5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5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5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5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5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5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5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5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5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5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5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5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D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59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59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25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59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D25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25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25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0D259F"/>
    <w:rPr>
      <w:color w:val="0000FF"/>
      <w:u w:val="single"/>
    </w:rPr>
  </w:style>
  <w:style w:type="character" w:styleId="ad">
    <w:name w:val="Strong"/>
    <w:uiPriority w:val="22"/>
    <w:qFormat/>
    <w:rsid w:val="000D259F"/>
    <w:rPr>
      <w:b/>
      <w:bCs/>
    </w:rPr>
  </w:style>
  <w:style w:type="paragraph" w:styleId="ae">
    <w:name w:val="Normal (Web)"/>
    <w:basedOn w:val="a"/>
    <w:uiPriority w:val="99"/>
    <w:unhideWhenUsed/>
    <w:qFormat/>
    <w:rsid w:val="000D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8227/udb/12/&#1088;&#1077;&#1084;&#1077;&#1076;&#1080;&#1091;&#1084;" TargetMode="External"/><Relationship Id="rId13" Type="http://schemas.openxmlformats.org/officeDocument/2006/relationships/hyperlink" Target="http://grls.rosminzdra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75683.html" TargetMode="External"/><Relationship Id="rId12" Type="http://schemas.openxmlformats.org/officeDocument/2006/relationships/hyperlink" Target="https://femb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tudentlibrary.ru/book/ISBN9785970480724.html" TargetMode="External"/><Relationship Id="rId11" Type="http://schemas.openxmlformats.org/officeDocument/2006/relationships/hyperlink" Target="https://elibrary.ru/%20%20" TargetMode="External"/><Relationship Id="rId5" Type="http://schemas.openxmlformats.org/officeDocument/2006/relationships/hyperlink" Target="https://www.studentlibrary.ru/book/ISBN9785970488409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ivis.ru/browse/publication/6446/udb/12/&#1092;&#1072;&#1088;&#1084;&#1072;&#1094;&#1080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Relationship Id="rId14" Type="http://schemas.openxmlformats.org/officeDocument/2006/relationships/hyperlink" Target="https://www.rls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2026-03-14T09:25:00Z</dcterms:created>
  <dcterms:modified xsi:type="dcterms:W3CDTF">2026-03-16T08:58:00Z</dcterms:modified>
</cp:coreProperties>
</file>