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FA4BBA">
        <w:rPr>
          <w:b/>
          <w:sz w:val="28"/>
        </w:rPr>
        <w:t>М</w:t>
      </w:r>
      <w:r w:rsidR="00032C67">
        <w:rPr>
          <w:b/>
          <w:sz w:val="28"/>
        </w:rPr>
        <w:t xml:space="preserve">ЕТОДЫ ПРИНЯТИЯ УПРАВЛЕНЧЕСКИХ РЕШЕНИЙ </w:t>
      </w:r>
      <w:r w:rsidR="00FA4BBA">
        <w:rPr>
          <w:b/>
          <w:sz w:val="28"/>
        </w:rPr>
        <w:t>В</w:t>
      </w:r>
      <w:r w:rsidR="00032C67">
        <w:rPr>
          <w:b/>
          <w:sz w:val="28"/>
        </w:rPr>
        <w:t xml:space="preserve"> ОРГАНИЗАЦИЯХ</w:t>
      </w:r>
      <w:r w:rsidR="00FA4BBA">
        <w:rPr>
          <w:b/>
          <w:sz w:val="28"/>
        </w:rPr>
        <w:t xml:space="preserve"> ЗДРАВООХРАНЕНИ</w:t>
      </w:r>
      <w:r w:rsidR="00032C67">
        <w:rPr>
          <w:b/>
          <w:sz w:val="28"/>
        </w:rPr>
        <w:t>Я</w:t>
      </w:r>
      <w:r w:rsidRPr="00AA294C">
        <w:rPr>
          <w:b/>
          <w:sz w:val="28"/>
        </w:rPr>
        <w:t>»</w:t>
      </w:r>
    </w:p>
    <w:p w:rsidR="00AA294C" w:rsidRDefault="00F87E99" w:rsidP="00C212D5">
      <w:pPr>
        <w:jc w:val="center"/>
        <w:rPr>
          <w:b/>
          <w:sz w:val="28"/>
        </w:rPr>
      </w:pPr>
      <w:r>
        <w:rPr>
          <w:b/>
          <w:sz w:val="28"/>
        </w:rPr>
        <w:t>Факультет экономики и менеджмента</w:t>
      </w:r>
      <w:r w:rsidR="00AA294C">
        <w:rPr>
          <w:b/>
          <w:sz w:val="28"/>
        </w:rPr>
        <w:t xml:space="preserve">, </w:t>
      </w:r>
      <w:r w:rsidR="00032C67">
        <w:rPr>
          <w:b/>
          <w:sz w:val="28"/>
        </w:rPr>
        <w:t>4</w:t>
      </w:r>
      <w:r w:rsidR="00AA294C">
        <w:rPr>
          <w:b/>
          <w:sz w:val="28"/>
        </w:rPr>
        <w:t xml:space="preserve"> курс</w:t>
      </w:r>
    </w:p>
    <w:p w:rsidR="00AA294C" w:rsidRPr="00991828" w:rsidRDefault="00AA294C" w:rsidP="00C212D5">
      <w:pPr>
        <w:jc w:val="center"/>
      </w:pPr>
    </w:p>
    <w:p w:rsidR="00C212D5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>
        <w:rPr>
          <w:sz w:val="28"/>
          <w:szCs w:val="28"/>
        </w:rPr>
        <w:tab/>
      </w:r>
      <w:r w:rsidRPr="001A1840">
        <w:rPr>
          <w:b/>
          <w:color w:val="000000" w:themeColor="text1"/>
          <w:spacing w:val="-13"/>
        </w:rPr>
        <w:t>5.</w:t>
      </w:r>
      <w:r w:rsidRPr="001A1840">
        <w:rPr>
          <w:color w:val="000000" w:themeColor="text1"/>
        </w:rPr>
        <w:t xml:space="preserve"> </w:t>
      </w:r>
      <w:r w:rsidRPr="001A1840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032C67" w:rsidRDefault="00C212D5" w:rsidP="00354524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ascii="Arial" w:hAnsi="Arial" w:cs="Arial"/>
          <w:color w:val="828282"/>
          <w:sz w:val="27"/>
          <w:szCs w:val="27"/>
          <w:shd w:val="clear" w:color="auto" w:fill="FFFFFF"/>
        </w:rPr>
      </w:pPr>
      <w:r w:rsidRPr="00F534F5">
        <w:rPr>
          <w:b/>
          <w:bCs/>
          <w:color w:val="000000"/>
        </w:rPr>
        <w:t>Основная литература</w:t>
      </w:r>
    </w:p>
    <w:p w:rsidR="00032C67" w:rsidRPr="00946A74" w:rsidRDefault="00032C67" w:rsidP="00946A74">
      <w:pPr>
        <w:pStyle w:val="a3"/>
        <w:numPr>
          <w:ilvl w:val="0"/>
          <w:numId w:val="10"/>
        </w:numPr>
        <w:ind w:left="426"/>
        <w:jc w:val="both"/>
        <w:rPr>
          <w:rStyle w:val="a4"/>
          <w:color w:val="212529"/>
          <w:u w:val="none"/>
          <w:shd w:val="clear" w:color="auto" w:fill="F8F9FA"/>
        </w:rPr>
      </w:pPr>
      <w:r w:rsidRPr="00032C67">
        <w:rPr>
          <w:color w:val="212529"/>
          <w:shd w:val="clear" w:color="auto" w:fill="F8F9FA"/>
        </w:rPr>
        <w:t>Глебова, О. В. Методы принятия управленческих решений</w:t>
      </w:r>
      <w:proofErr w:type="gramStart"/>
      <w:r w:rsidRPr="00032C67">
        <w:rPr>
          <w:color w:val="212529"/>
          <w:shd w:val="clear" w:color="auto" w:fill="F8F9FA"/>
        </w:rPr>
        <w:t xml:space="preserve"> :</w:t>
      </w:r>
      <w:proofErr w:type="gramEnd"/>
      <w:r w:rsidRPr="00032C67">
        <w:rPr>
          <w:color w:val="212529"/>
          <w:shd w:val="clear" w:color="auto" w:fill="F8F9FA"/>
        </w:rPr>
        <w:t xml:space="preserve"> учебное пособие / О. В. Глебова. — Саратов</w:t>
      </w:r>
      <w:proofErr w:type="gramStart"/>
      <w:r w:rsidRPr="00032C67">
        <w:rPr>
          <w:color w:val="212529"/>
          <w:shd w:val="clear" w:color="auto" w:fill="F8F9FA"/>
        </w:rPr>
        <w:t xml:space="preserve"> :</w:t>
      </w:r>
      <w:proofErr w:type="gramEnd"/>
      <w:r w:rsidRPr="00032C67">
        <w:rPr>
          <w:color w:val="212529"/>
          <w:shd w:val="clear" w:color="auto" w:fill="F8F9FA"/>
        </w:rPr>
        <w:t xml:space="preserve"> Вузовское образование, 2017. — 274 c. — ISBN 978-5-906172-20-4. — Текст</w:t>
      </w:r>
      <w:proofErr w:type="gramStart"/>
      <w:r w:rsidRPr="00032C67">
        <w:rPr>
          <w:color w:val="212529"/>
          <w:shd w:val="clear" w:color="auto" w:fill="F8F9FA"/>
        </w:rPr>
        <w:t xml:space="preserve"> :</w:t>
      </w:r>
      <w:proofErr w:type="gramEnd"/>
      <w:r w:rsidRPr="00032C67">
        <w:rPr>
          <w:color w:val="212529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Pr="00032C67">
          <w:rPr>
            <w:rStyle w:val="a4"/>
            <w:shd w:val="clear" w:color="auto" w:fill="F8F9FA"/>
          </w:rPr>
          <w:t>https://www.iprbookshop.ru/62071.html</w:t>
        </w:r>
      </w:hyperlink>
    </w:p>
    <w:p w:rsidR="00390D8D" w:rsidRPr="00032C67" w:rsidRDefault="00390D8D" w:rsidP="00A67BEA">
      <w:pPr>
        <w:pStyle w:val="a3"/>
        <w:ind w:left="0"/>
        <w:jc w:val="center"/>
        <w:rPr>
          <w:rFonts w:eastAsia="Calibri"/>
          <w:b/>
          <w:lang w:eastAsia="en-US"/>
        </w:rPr>
      </w:pPr>
      <w:r w:rsidRPr="00032C67">
        <w:rPr>
          <w:rFonts w:eastAsia="Calibri"/>
          <w:b/>
          <w:lang w:eastAsia="en-US"/>
        </w:rPr>
        <w:t>Дополнительная литература</w:t>
      </w:r>
    </w:p>
    <w:p w:rsidR="006B0A2F" w:rsidRPr="006B0A2F" w:rsidRDefault="006B0A2F" w:rsidP="006B0A2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ind w:left="426"/>
        <w:jc w:val="both"/>
        <w:rPr>
          <w:color w:val="212529"/>
          <w:shd w:val="clear" w:color="auto" w:fill="F8F9FA"/>
        </w:rPr>
      </w:pPr>
      <w:r w:rsidRPr="006B0A2F">
        <w:rPr>
          <w:color w:val="212529"/>
          <w:shd w:val="clear" w:color="auto" w:fill="F8F9FA"/>
        </w:rPr>
        <w:t>Архипов, А. В. Менеджмент и маркетинг. Ч.1. Менеджмент. Принятие управленческих решений</w:t>
      </w:r>
      <w:proofErr w:type="gramStart"/>
      <w:r w:rsidRPr="006B0A2F">
        <w:rPr>
          <w:color w:val="212529"/>
          <w:shd w:val="clear" w:color="auto" w:fill="F8F9FA"/>
        </w:rPr>
        <w:t xml:space="preserve"> :</w:t>
      </w:r>
      <w:proofErr w:type="gramEnd"/>
      <w:r w:rsidRPr="006B0A2F">
        <w:rPr>
          <w:color w:val="212529"/>
          <w:shd w:val="clear" w:color="auto" w:fill="F8F9FA"/>
        </w:rPr>
        <w:t xml:space="preserve"> учебное пособие / А. В. Архипов. — Санкт-Петербург</w:t>
      </w:r>
      <w:proofErr w:type="gramStart"/>
      <w:r w:rsidRPr="006B0A2F">
        <w:rPr>
          <w:color w:val="212529"/>
          <w:shd w:val="clear" w:color="auto" w:fill="F8F9FA"/>
        </w:rPr>
        <w:t xml:space="preserve"> :</w:t>
      </w:r>
      <w:proofErr w:type="gramEnd"/>
      <w:r w:rsidRPr="006B0A2F">
        <w:rPr>
          <w:color w:val="212529"/>
          <w:shd w:val="clear" w:color="auto" w:fill="F8F9FA"/>
        </w:rPr>
        <w:t xml:space="preserve"> Санкт-Петербургский государственный университет промышленных технологий и дизайна, 2017. — 83 c. — ISBN 978-5-7937-1365-8. — Текст</w:t>
      </w:r>
      <w:proofErr w:type="gramStart"/>
      <w:r w:rsidRPr="006B0A2F">
        <w:rPr>
          <w:color w:val="212529"/>
          <w:shd w:val="clear" w:color="auto" w:fill="F8F9FA"/>
        </w:rPr>
        <w:t xml:space="preserve"> :</w:t>
      </w:r>
      <w:proofErr w:type="gramEnd"/>
      <w:r w:rsidRPr="006B0A2F">
        <w:rPr>
          <w:color w:val="212529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6B0A2F">
          <w:rPr>
            <w:rStyle w:val="a4"/>
            <w:shd w:val="clear" w:color="auto" w:fill="F8F9FA"/>
          </w:rPr>
          <w:t>https://www.iprbookshop.ru/102645.html</w:t>
        </w:r>
      </w:hyperlink>
    </w:p>
    <w:p w:rsidR="00354524" w:rsidRPr="00354524" w:rsidRDefault="00354524" w:rsidP="00032C6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ind w:left="426"/>
        <w:jc w:val="both"/>
        <w:rPr>
          <w:color w:val="212529"/>
          <w:shd w:val="clear" w:color="auto" w:fill="F8F9FA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Генералова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С. В. Методы и модели разработки и принятия управленческих решений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С. В.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Генералова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. — 2-е изд. — Москва : 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Пи Ар Медиа, 2024. — 87 c. — ISBN 978-5-4497-2523-3.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9A0312">
          <w:rPr>
            <w:rStyle w:val="a4"/>
            <w:rFonts w:ascii="Montserrat" w:hAnsi="Montserrat"/>
            <w:shd w:val="clear" w:color="auto" w:fill="FFFFFF"/>
          </w:rPr>
          <w:t>https://www.iprbookshop.ru/134689.html</w:t>
        </w:r>
      </w:hyperlink>
    </w:p>
    <w:p w:rsidR="00FA4BBA" w:rsidRPr="00032C67" w:rsidRDefault="00032C67" w:rsidP="00032C6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ind w:left="426"/>
        <w:jc w:val="both"/>
        <w:rPr>
          <w:color w:val="212529"/>
          <w:shd w:val="clear" w:color="auto" w:fill="F8F9FA"/>
        </w:rPr>
      </w:pPr>
      <w:proofErr w:type="spellStart"/>
      <w:r w:rsidRPr="00032C67">
        <w:rPr>
          <w:color w:val="212529"/>
          <w:shd w:val="clear" w:color="auto" w:fill="F8F9FA"/>
        </w:rPr>
        <w:t>Крайнюченко</w:t>
      </w:r>
      <w:proofErr w:type="spellEnd"/>
      <w:r w:rsidRPr="00032C67">
        <w:rPr>
          <w:color w:val="212529"/>
          <w:shd w:val="clear" w:color="auto" w:fill="F8F9FA"/>
        </w:rPr>
        <w:t>, И. В. Теория и практика решений. Междисциплинарный аспект</w:t>
      </w:r>
      <w:proofErr w:type="gramStart"/>
      <w:r w:rsidRPr="00032C67">
        <w:rPr>
          <w:color w:val="212529"/>
          <w:shd w:val="clear" w:color="auto" w:fill="F8F9FA"/>
        </w:rPr>
        <w:t xml:space="preserve"> :</w:t>
      </w:r>
      <w:proofErr w:type="gramEnd"/>
      <w:r w:rsidRPr="00032C67">
        <w:rPr>
          <w:color w:val="212529"/>
          <w:shd w:val="clear" w:color="auto" w:fill="F8F9FA"/>
        </w:rPr>
        <w:t xml:space="preserve"> учебник / И. В. </w:t>
      </w:r>
      <w:proofErr w:type="spellStart"/>
      <w:r w:rsidRPr="00032C67">
        <w:rPr>
          <w:color w:val="212529"/>
          <w:shd w:val="clear" w:color="auto" w:fill="F8F9FA"/>
        </w:rPr>
        <w:t>Крайнюченко</w:t>
      </w:r>
      <w:proofErr w:type="spellEnd"/>
      <w:r w:rsidRPr="00032C67">
        <w:rPr>
          <w:color w:val="212529"/>
          <w:shd w:val="clear" w:color="auto" w:fill="F8F9FA"/>
        </w:rPr>
        <w:t>, В. П. Попов. — Саратов</w:t>
      </w:r>
      <w:proofErr w:type="gramStart"/>
      <w:r w:rsidRPr="00032C67">
        <w:rPr>
          <w:color w:val="212529"/>
          <w:shd w:val="clear" w:color="auto" w:fill="F8F9FA"/>
        </w:rPr>
        <w:t xml:space="preserve"> :</w:t>
      </w:r>
      <w:proofErr w:type="gramEnd"/>
      <w:r w:rsidRPr="00032C67">
        <w:rPr>
          <w:color w:val="212529"/>
          <w:shd w:val="clear" w:color="auto" w:fill="F8F9FA"/>
        </w:rPr>
        <w:t xml:space="preserve"> </w:t>
      </w:r>
      <w:proofErr w:type="gramStart"/>
      <w:r w:rsidRPr="00032C67">
        <w:rPr>
          <w:color w:val="212529"/>
          <w:shd w:val="clear" w:color="auto" w:fill="F8F9FA"/>
        </w:rPr>
        <w:t>Ай</w:t>
      </w:r>
      <w:proofErr w:type="gramEnd"/>
      <w:r w:rsidRPr="00032C67">
        <w:rPr>
          <w:color w:val="212529"/>
          <w:shd w:val="clear" w:color="auto" w:fill="F8F9FA"/>
        </w:rPr>
        <w:t xml:space="preserve"> Пи Эр Медиа, 2018. — 157 c. — ISBN 978-5-4486-0135-4. — Текст</w:t>
      </w:r>
      <w:proofErr w:type="gramStart"/>
      <w:r w:rsidRPr="00032C67">
        <w:rPr>
          <w:color w:val="212529"/>
          <w:shd w:val="clear" w:color="auto" w:fill="F8F9FA"/>
        </w:rPr>
        <w:t xml:space="preserve"> :</w:t>
      </w:r>
      <w:proofErr w:type="gramEnd"/>
      <w:r w:rsidRPr="00032C67">
        <w:rPr>
          <w:color w:val="212529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032C67">
          <w:rPr>
            <w:rStyle w:val="a4"/>
            <w:shd w:val="clear" w:color="auto" w:fill="F8F9FA"/>
          </w:rPr>
          <w:t>https://www.iprbookshop.ru/70782.html</w:t>
        </w:r>
      </w:hyperlink>
    </w:p>
    <w:p w:rsidR="00606ABB" w:rsidRPr="006B0A2F" w:rsidRDefault="00606ABB" w:rsidP="00606AB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ind w:left="426"/>
        <w:jc w:val="both"/>
        <w:rPr>
          <w:color w:val="212529"/>
          <w:shd w:val="clear" w:color="auto" w:fill="F8F9FA"/>
        </w:rPr>
      </w:pPr>
      <w:r w:rsidRPr="006B0A2F">
        <w:rPr>
          <w:color w:val="212529"/>
          <w:shd w:val="clear" w:color="auto" w:fill="F8F9FA"/>
        </w:rPr>
        <w:t>Чернобай, Н. Б. Технологии принятия управленческих решений</w:t>
      </w:r>
      <w:proofErr w:type="gramStart"/>
      <w:r w:rsidRPr="006B0A2F">
        <w:rPr>
          <w:color w:val="212529"/>
          <w:shd w:val="clear" w:color="auto" w:fill="F8F9FA"/>
        </w:rPr>
        <w:t xml:space="preserve"> :</w:t>
      </w:r>
      <w:proofErr w:type="gramEnd"/>
      <w:r w:rsidRPr="006B0A2F">
        <w:rPr>
          <w:color w:val="212529"/>
          <w:shd w:val="clear" w:color="auto" w:fill="F8F9FA"/>
        </w:rPr>
        <w:t xml:space="preserve"> учебное пособие / Н. Б. Чернобай, А. В. Шуваев. — Ставрополь</w:t>
      </w:r>
      <w:proofErr w:type="gramStart"/>
      <w:r w:rsidRPr="006B0A2F">
        <w:rPr>
          <w:color w:val="212529"/>
          <w:shd w:val="clear" w:color="auto" w:fill="F8F9FA"/>
        </w:rPr>
        <w:t xml:space="preserve"> :</w:t>
      </w:r>
      <w:proofErr w:type="gramEnd"/>
      <w:r w:rsidRPr="006B0A2F">
        <w:rPr>
          <w:color w:val="212529"/>
          <w:shd w:val="clear" w:color="auto" w:fill="F8F9FA"/>
        </w:rPr>
        <w:t xml:space="preserve"> Секвойя, 2019. — 86 c. — Текст</w:t>
      </w:r>
      <w:proofErr w:type="gramStart"/>
      <w:r w:rsidRPr="006B0A2F">
        <w:rPr>
          <w:color w:val="212529"/>
          <w:shd w:val="clear" w:color="auto" w:fill="F8F9FA"/>
        </w:rPr>
        <w:t xml:space="preserve"> :</w:t>
      </w:r>
      <w:proofErr w:type="gramEnd"/>
      <w:r w:rsidRPr="006B0A2F">
        <w:rPr>
          <w:color w:val="212529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6B0A2F">
          <w:rPr>
            <w:rStyle w:val="a4"/>
            <w:shd w:val="clear" w:color="auto" w:fill="F8F9FA"/>
          </w:rPr>
          <w:t>https://www.iprbookshop.ru/109405.html</w:t>
        </w:r>
      </w:hyperlink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070EEB" w:rsidRPr="00EB5D3B" w:rsidRDefault="00070EEB" w:rsidP="00070EEB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color w:val="0000FF" w:themeColor="hyperlink"/>
          <w:u w:val="single"/>
          <w:lang w:eastAsia="en-US"/>
        </w:rPr>
      </w:pPr>
      <w:r>
        <w:t xml:space="preserve">Здравоохранение Российской Федерации (электронная версия) Доступ на платформе ИВИС </w:t>
      </w:r>
      <w:hyperlink r:id="rId14" w:history="1">
        <w:r w:rsidRPr="005E254A">
          <w:rPr>
            <w:rStyle w:val="a4"/>
          </w:rPr>
          <w:t>https://eivis.ru/browse/publication/4635/udb/12/здравоохранениероссийской-федерации</w:t>
        </w:r>
      </w:hyperlink>
    </w:p>
    <w:p w:rsidR="004D7C42" w:rsidRPr="00B02B05" w:rsidRDefault="004D7C42" w:rsidP="00A67BEA">
      <w:pPr>
        <w:jc w:val="center"/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Электронная библиотека КГМУ </w:t>
      </w:r>
      <w:proofErr w:type="spellStart"/>
      <w:r>
        <w:rPr>
          <w:lang w:val="en-US" w:eastAsia="en-US"/>
        </w:rPr>
        <w:t>Medicus</w:t>
      </w:r>
      <w:proofErr w:type="spellEnd"/>
      <w:r w:rsidRPr="0028501F">
        <w:rPr>
          <w:lang w:eastAsia="en-US"/>
        </w:rPr>
        <w:t xml:space="preserve"> </w:t>
      </w:r>
      <w:hyperlink r:id="rId15" w:history="1">
        <w:r>
          <w:rPr>
            <w:rStyle w:val="a4"/>
            <w:sz w:val="22"/>
            <w:szCs w:val="22"/>
            <w:lang w:eastAsia="en-US"/>
          </w:rPr>
          <w:t>http://library.kursksmu.net/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ЭБС "Консультант студента". </w:t>
      </w:r>
      <w:hyperlink r:id="rId16" w:history="1">
        <w:r>
          <w:rPr>
            <w:rStyle w:val="a4"/>
            <w:lang w:eastAsia="en-US"/>
          </w:rPr>
          <w:t>http://www.studentlibrary.ru/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Цифровой образовательный ресурс IPR SMART </w:t>
      </w:r>
      <w:hyperlink r:id="rId17" w:history="1">
        <w:r>
          <w:rPr>
            <w:rStyle w:val="a4"/>
            <w:lang w:eastAsia="en-US"/>
          </w:rPr>
          <w:t>https://www.iprbookshop.ru/</w:t>
        </w:r>
      </w:hyperlink>
      <w:r>
        <w:rPr>
          <w:lang w:eastAsia="en-US"/>
        </w:rPr>
        <w:t xml:space="preserve">   </w:t>
      </w:r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научной электронной библиотеки eLIBRARY.RU. - </w:t>
      </w:r>
      <w:hyperlink r:id="rId18" w:history="1">
        <w:r>
          <w:rPr>
            <w:rStyle w:val="a4"/>
            <w:lang w:eastAsia="en-US"/>
          </w:rPr>
          <w:t>https://elibrary.ru/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>Официальный сайт научной электронной библиотеки «</w:t>
      </w:r>
      <w:proofErr w:type="spellStart"/>
      <w:r>
        <w:rPr>
          <w:lang w:eastAsia="en-US"/>
        </w:rPr>
        <w:t>КиберЛенинка</w:t>
      </w:r>
      <w:proofErr w:type="spellEnd"/>
      <w:r>
        <w:rPr>
          <w:lang w:eastAsia="en-US"/>
        </w:rPr>
        <w:t xml:space="preserve">». - </w:t>
      </w:r>
      <w:hyperlink r:id="rId19" w:history="1">
        <w:r>
          <w:rPr>
            <w:rStyle w:val="a4"/>
            <w:lang w:eastAsia="en-US"/>
          </w:rPr>
          <w:t>https://cyberleninka.ru/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Справочно-правовая система - Консультант Плюс </w:t>
      </w:r>
      <w:hyperlink r:id="rId20" w:history="1">
        <w:r>
          <w:rPr>
            <w:rStyle w:val="a4"/>
            <w:lang w:eastAsia="en-US"/>
          </w:rPr>
          <w:t>http://www.consultant.ru/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Министерства здравоохранения Российской Федерации </w:t>
      </w:r>
      <w:r>
        <w:rPr>
          <w:bCs/>
          <w:lang w:eastAsia="en-US"/>
        </w:rPr>
        <w:t>-</w:t>
      </w:r>
      <w:r>
        <w:rPr>
          <w:lang w:eastAsia="en-US"/>
        </w:rPr>
        <w:t xml:space="preserve"> </w:t>
      </w:r>
      <w:hyperlink r:id="rId21" w:history="1">
        <w:r>
          <w:rPr>
            <w:rStyle w:val="a4"/>
            <w:lang w:eastAsia="en-US"/>
          </w:rPr>
          <w:t>http://www.rosminzdrav.ru/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Федеральной службы государственной статистики - </w:t>
      </w:r>
      <w:hyperlink r:id="rId22" w:history="1">
        <w:r>
          <w:rPr>
            <w:rStyle w:val="a4"/>
            <w:bCs/>
            <w:lang w:eastAsia="en-US"/>
          </w:rPr>
          <w:t>https://rosstat.gov.ru/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3" w:history="1">
        <w:r>
          <w:rPr>
            <w:rStyle w:val="a4"/>
            <w:lang w:eastAsia="en-US"/>
          </w:rPr>
          <w:t>https://bus.gov.ru</w:t>
        </w:r>
      </w:hyperlink>
      <w:r>
        <w:rPr>
          <w:lang w:eastAsia="en-US"/>
        </w:rPr>
        <w:t>/</w:t>
      </w:r>
    </w:p>
    <w:p w:rsidR="0028501F" w:rsidRDefault="0028501F" w:rsidP="0028501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426"/>
        <w:jc w:val="both"/>
        <w:rPr>
          <w:color w:val="000000"/>
          <w:lang w:eastAsia="en-US"/>
        </w:rPr>
      </w:pPr>
      <w:r>
        <w:rPr>
          <w:vanish/>
          <w:u w:val="single"/>
          <w:lang w:eastAsia="en-US"/>
        </w:rPr>
        <w:t>Министерство финансов Российской Федерации</w:t>
      </w:r>
      <w:r>
        <w:rPr>
          <w:u w:val="single"/>
          <w:lang w:eastAsia="en-US"/>
        </w:rPr>
        <w:t xml:space="preserve"> </w:t>
      </w:r>
      <w:r>
        <w:rPr>
          <w:lang w:eastAsia="en-US"/>
        </w:rPr>
        <w:t xml:space="preserve"> </w:t>
      </w:r>
      <w:r>
        <w:t xml:space="preserve">Официальный сайт Единой информационной системы в сфере закупок - </w:t>
      </w:r>
      <w:hyperlink r:id="rId24" w:history="1">
        <w:r>
          <w:rPr>
            <w:rStyle w:val="a4"/>
          </w:rPr>
          <w:t>http://www.zakupki.gov.ru/</w:t>
        </w:r>
      </w:hyperlink>
    </w:p>
    <w:p w:rsidR="0028501F" w:rsidRDefault="0028501F" w:rsidP="0028501F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Электронные газеты и журналы на платформе  </w:t>
      </w:r>
      <w:hyperlink r:id="rId25" w:history="1">
        <w:r>
          <w:rPr>
            <w:rStyle w:val="a4"/>
            <w:lang w:eastAsia="en-US"/>
          </w:rPr>
          <w:t>https://eivis.ru/</w:t>
        </w:r>
      </w:hyperlink>
      <w:r>
        <w:rPr>
          <w:lang w:eastAsia="en-US"/>
        </w:rPr>
        <w:t xml:space="preserve"> </w:t>
      </w:r>
    </w:p>
    <w:p w:rsidR="0028501F" w:rsidRDefault="0028501F" w:rsidP="002421BA">
      <w:pPr>
        <w:jc w:val="both"/>
        <w:rPr>
          <w:rFonts w:eastAsia="Calibri"/>
          <w:color w:val="000000"/>
          <w:lang w:eastAsia="en-US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bookmarkStart w:id="0" w:name="_GoBack"/>
      <w:bookmarkEnd w:id="0"/>
      <w:r>
        <w:rPr>
          <w:rFonts w:eastAsia="Calibri"/>
          <w:color w:val="000000"/>
          <w:lang w:eastAsia="en-US"/>
        </w:rPr>
        <w:t>Ответственный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.ф</w:t>
      </w:r>
      <w:proofErr w:type="gramEnd"/>
      <w:r w:rsidR="00D33195">
        <w:rPr>
          <w:rFonts w:eastAsia="Calibri"/>
          <w:color w:val="000000"/>
          <w:lang w:eastAsia="en-US"/>
        </w:rPr>
        <w:t>арм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proofErr w:type="spellStart"/>
      <w:r w:rsidR="00D33195">
        <w:rPr>
          <w:rFonts w:eastAsia="Calibri"/>
          <w:color w:val="000000"/>
          <w:lang w:eastAsia="en-US"/>
        </w:rPr>
        <w:t>Е.В.Репринцева</w:t>
      </w:r>
      <w:proofErr w:type="spellEnd"/>
    </w:p>
    <w:sectPr w:rsidR="002421BA" w:rsidSect="00105732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B8" w:rsidRDefault="009D54B8" w:rsidP="00CA0B70">
      <w:r>
        <w:separator/>
      </w:r>
    </w:p>
  </w:endnote>
  <w:endnote w:type="continuationSeparator" w:id="0">
    <w:p w:rsidR="009D54B8" w:rsidRDefault="009D54B8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B8" w:rsidRDefault="009D54B8" w:rsidP="00CA0B70">
      <w:r>
        <w:separator/>
      </w:r>
    </w:p>
  </w:footnote>
  <w:footnote w:type="continuationSeparator" w:id="0">
    <w:p w:rsidR="009D54B8" w:rsidRDefault="009D54B8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451"/>
    <w:multiLevelType w:val="hybridMultilevel"/>
    <w:tmpl w:val="4FE448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C0A63B1"/>
    <w:multiLevelType w:val="hybridMultilevel"/>
    <w:tmpl w:val="D2884B5C"/>
    <w:lvl w:ilvl="0" w:tplc="6C1277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55DD"/>
    <w:multiLevelType w:val="hybridMultilevel"/>
    <w:tmpl w:val="8BF4A058"/>
    <w:lvl w:ilvl="0" w:tplc="C89CA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A7645"/>
    <w:multiLevelType w:val="hybridMultilevel"/>
    <w:tmpl w:val="1C1EED3E"/>
    <w:lvl w:ilvl="0" w:tplc="28DE5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87F9D"/>
    <w:multiLevelType w:val="hybridMultilevel"/>
    <w:tmpl w:val="BC6C23FE"/>
    <w:lvl w:ilvl="0" w:tplc="24E4C2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4D1D47"/>
    <w:multiLevelType w:val="hybridMultilevel"/>
    <w:tmpl w:val="C6347718"/>
    <w:lvl w:ilvl="0" w:tplc="35346DE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D58CC"/>
    <w:multiLevelType w:val="hybridMultilevel"/>
    <w:tmpl w:val="1CE49EE6"/>
    <w:lvl w:ilvl="0" w:tplc="69A8CC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37E2B"/>
    <w:multiLevelType w:val="hybridMultilevel"/>
    <w:tmpl w:val="DB6E8416"/>
    <w:lvl w:ilvl="0" w:tplc="CCE890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32C67"/>
    <w:rsid w:val="000617F2"/>
    <w:rsid w:val="00070EEB"/>
    <w:rsid w:val="000804DD"/>
    <w:rsid w:val="00084C70"/>
    <w:rsid w:val="00084DD7"/>
    <w:rsid w:val="000A2993"/>
    <w:rsid w:val="000B3A9A"/>
    <w:rsid w:val="000F6190"/>
    <w:rsid w:val="00105732"/>
    <w:rsid w:val="001146A9"/>
    <w:rsid w:val="001641DD"/>
    <w:rsid w:val="00165B51"/>
    <w:rsid w:val="0019764B"/>
    <w:rsid w:val="001D0732"/>
    <w:rsid w:val="002421BA"/>
    <w:rsid w:val="002557DB"/>
    <w:rsid w:val="00264F49"/>
    <w:rsid w:val="002764B8"/>
    <w:rsid w:val="0028501F"/>
    <w:rsid w:val="002B7EAA"/>
    <w:rsid w:val="002C2129"/>
    <w:rsid w:val="002D07A9"/>
    <w:rsid w:val="002F64A4"/>
    <w:rsid w:val="0031285B"/>
    <w:rsid w:val="00326C54"/>
    <w:rsid w:val="00354524"/>
    <w:rsid w:val="00361F73"/>
    <w:rsid w:val="00363533"/>
    <w:rsid w:val="00390D8D"/>
    <w:rsid w:val="00415FAD"/>
    <w:rsid w:val="00422AF0"/>
    <w:rsid w:val="00425C3B"/>
    <w:rsid w:val="0045390B"/>
    <w:rsid w:val="00481391"/>
    <w:rsid w:val="004A1A34"/>
    <w:rsid w:val="004B61C2"/>
    <w:rsid w:val="004D7C42"/>
    <w:rsid w:val="005601E4"/>
    <w:rsid w:val="00606ABB"/>
    <w:rsid w:val="00610F5E"/>
    <w:rsid w:val="00623572"/>
    <w:rsid w:val="00650972"/>
    <w:rsid w:val="006B0A2F"/>
    <w:rsid w:val="006C47A2"/>
    <w:rsid w:val="006E6DBC"/>
    <w:rsid w:val="007042CD"/>
    <w:rsid w:val="00793B32"/>
    <w:rsid w:val="00797059"/>
    <w:rsid w:val="007A313B"/>
    <w:rsid w:val="007A6886"/>
    <w:rsid w:val="007A78C4"/>
    <w:rsid w:val="007F2893"/>
    <w:rsid w:val="007F6DB8"/>
    <w:rsid w:val="007F79FF"/>
    <w:rsid w:val="00803AE5"/>
    <w:rsid w:val="0084178A"/>
    <w:rsid w:val="00867A89"/>
    <w:rsid w:val="008A2184"/>
    <w:rsid w:val="008A3398"/>
    <w:rsid w:val="008C5997"/>
    <w:rsid w:val="008D7EE9"/>
    <w:rsid w:val="009253B8"/>
    <w:rsid w:val="00946A74"/>
    <w:rsid w:val="00987E28"/>
    <w:rsid w:val="00991828"/>
    <w:rsid w:val="009A4FF2"/>
    <w:rsid w:val="009C0B03"/>
    <w:rsid w:val="009D1F8C"/>
    <w:rsid w:val="009D54B8"/>
    <w:rsid w:val="009E2CCF"/>
    <w:rsid w:val="00A52246"/>
    <w:rsid w:val="00A67A92"/>
    <w:rsid w:val="00A67BEA"/>
    <w:rsid w:val="00A82352"/>
    <w:rsid w:val="00A917AD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33530"/>
    <w:rsid w:val="00B53ECE"/>
    <w:rsid w:val="00B71D7B"/>
    <w:rsid w:val="00B721C5"/>
    <w:rsid w:val="00B72512"/>
    <w:rsid w:val="00B85FB7"/>
    <w:rsid w:val="00B9185A"/>
    <w:rsid w:val="00BB0A84"/>
    <w:rsid w:val="00BB57EC"/>
    <w:rsid w:val="00BF562B"/>
    <w:rsid w:val="00C04DEA"/>
    <w:rsid w:val="00C212D5"/>
    <w:rsid w:val="00C37C86"/>
    <w:rsid w:val="00C4371C"/>
    <w:rsid w:val="00C56201"/>
    <w:rsid w:val="00C61E94"/>
    <w:rsid w:val="00C81C6C"/>
    <w:rsid w:val="00C9303A"/>
    <w:rsid w:val="00CA0B70"/>
    <w:rsid w:val="00CE5569"/>
    <w:rsid w:val="00D152E5"/>
    <w:rsid w:val="00D271AA"/>
    <w:rsid w:val="00D33195"/>
    <w:rsid w:val="00D42BEC"/>
    <w:rsid w:val="00D91C92"/>
    <w:rsid w:val="00D95F7F"/>
    <w:rsid w:val="00DB16A0"/>
    <w:rsid w:val="00DC7DD0"/>
    <w:rsid w:val="00DE2E71"/>
    <w:rsid w:val="00E310E0"/>
    <w:rsid w:val="00E93B04"/>
    <w:rsid w:val="00EE05CB"/>
    <w:rsid w:val="00F043CE"/>
    <w:rsid w:val="00F22DB1"/>
    <w:rsid w:val="00F521D6"/>
    <w:rsid w:val="00F6791D"/>
    <w:rsid w:val="00F87E99"/>
    <w:rsid w:val="00FA27E1"/>
    <w:rsid w:val="00FA4BBA"/>
    <w:rsid w:val="00FA680C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prbookshop.ru/109405.html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rosminzdra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prbookshop.ru/70782.html" TargetMode="External"/><Relationship Id="rId17" Type="http://schemas.openxmlformats.org/officeDocument/2006/relationships/hyperlink" Target="https://www.iprbookshop.ru/" TargetMode="External"/><Relationship Id="rId25" Type="http://schemas.openxmlformats.org/officeDocument/2006/relationships/hyperlink" Target="https://eivi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34689.html" TargetMode="External"/><Relationship Id="rId24" Type="http://schemas.openxmlformats.org/officeDocument/2006/relationships/hyperlink" Target="http://www.zakupki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" TargetMode="External"/><Relationship Id="rId23" Type="http://schemas.openxmlformats.org/officeDocument/2006/relationships/hyperlink" Target="https://bus.gov.ru" TargetMode="External"/><Relationship Id="rId10" Type="http://schemas.openxmlformats.org/officeDocument/2006/relationships/hyperlink" Target="https://www.iprbookshop.ru/102645.html" TargetMode="External"/><Relationship Id="rId19" Type="http://schemas.openxmlformats.org/officeDocument/2006/relationships/hyperlink" Target="https://cyberlenink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62071.html" TargetMode="External"/><Relationship Id="rId14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&#1080;" TargetMode="External"/><Relationship Id="rId22" Type="http://schemas.openxmlformats.org/officeDocument/2006/relationships/hyperlink" Target="https://rosstat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1D58-DE89-4CB0-998A-5DA6AECD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2024-11-12T09:56:00Z</cp:lastPrinted>
  <dcterms:created xsi:type="dcterms:W3CDTF">2019-04-03T12:33:00Z</dcterms:created>
  <dcterms:modified xsi:type="dcterms:W3CDTF">2026-03-05T09:55:00Z</dcterms:modified>
</cp:coreProperties>
</file>