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01" w:rsidRDefault="002908D5">
      <w:pPr>
        <w:pStyle w:val="ad"/>
        <w:jc w:val="center"/>
        <w:rPr>
          <w:b/>
        </w:rPr>
      </w:pPr>
      <w:r>
        <w:rPr>
          <w:b/>
        </w:rPr>
        <w:t xml:space="preserve">Учебно-методическое и информационное обеспечение дисциплины </w:t>
      </w:r>
    </w:p>
    <w:p w:rsidR="00287801" w:rsidRDefault="002908D5">
      <w:pPr>
        <w:pStyle w:val="ad"/>
        <w:jc w:val="center"/>
        <w:rPr>
          <w:b/>
        </w:rPr>
      </w:pPr>
      <w:r>
        <w:rPr>
          <w:b/>
        </w:rPr>
        <w:t>«Основы патологии»</w:t>
      </w:r>
    </w:p>
    <w:p w:rsidR="00287801" w:rsidRDefault="002908D5">
      <w:pPr>
        <w:jc w:val="center"/>
        <w:rPr>
          <w:b/>
        </w:rPr>
      </w:pPr>
      <w:r>
        <w:rPr>
          <w:b/>
        </w:rPr>
        <w:t xml:space="preserve"> </w:t>
      </w:r>
    </w:p>
    <w:p w:rsidR="00287801" w:rsidRDefault="00287801">
      <w:pPr>
        <w:rPr>
          <w:b/>
        </w:rPr>
      </w:pPr>
    </w:p>
    <w:p w:rsidR="00287801" w:rsidRDefault="00287801">
      <w:pPr>
        <w:rPr>
          <w:b/>
        </w:rPr>
      </w:pPr>
    </w:p>
    <w:p w:rsidR="00287801" w:rsidRDefault="002908D5">
      <w:pPr>
        <w:rPr>
          <w:b/>
        </w:rPr>
      </w:pPr>
      <w:r>
        <w:rPr>
          <w:b/>
        </w:rPr>
        <w:t>Основная литература</w:t>
      </w:r>
    </w:p>
    <w:p w:rsidR="00287801" w:rsidRDefault="00287801">
      <w:pPr>
        <w:rPr>
          <w:b/>
        </w:rPr>
      </w:pPr>
    </w:p>
    <w:p w:rsidR="00287801" w:rsidRPr="002908D5" w:rsidRDefault="002908D5">
      <w:pPr>
        <w:jc w:val="both"/>
      </w:pPr>
      <w:r>
        <w:t>1.</w:t>
      </w:r>
      <w:r>
        <w:rPr>
          <w:rFonts w:ascii="Arial" w:hAnsi="Arial" w:cs="Arial"/>
          <w:b/>
          <w:bCs/>
          <w:color w:val="FF0000"/>
          <w:sz w:val="17"/>
          <w:szCs w:val="17"/>
        </w:rPr>
        <w:t xml:space="preserve"> </w:t>
      </w:r>
      <w:r>
        <w:rPr>
          <w:rFonts w:eastAsia="SimSun"/>
          <w:color w:val="000000"/>
        </w:rPr>
        <w:t>Исакова,</w:t>
      </w:r>
      <w:r>
        <w:rPr>
          <w:rFonts w:eastAsia="SimSun"/>
          <w:color w:val="000000"/>
        </w:rPr>
        <w:t xml:space="preserve"> </w:t>
      </w:r>
      <w:r>
        <w:rPr>
          <w:rFonts w:eastAsia="SimSun"/>
          <w:color w:val="000000"/>
        </w:rPr>
        <w:t>Н. В.</w:t>
      </w:r>
      <w:r>
        <w:rPr>
          <w:rFonts w:eastAsia="SimSun"/>
          <w:color w:val="000000"/>
        </w:rPr>
        <w:t xml:space="preserve"> </w:t>
      </w:r>
      <w:r>
        <w:rPr>
          <w:rFonts w:eastAsia="SimSun"/>
        </w:rPr>
        <w:t>Основы патологии</w:t>
      </w:r>
      <w:proofErr w:type="gramStart"/>
      <w:r>
        <w:rPr>
          <w:rFonts w:eastAsia="SimSun"/>
        </w:rPr>
        <w:t> :</w:t>
      </w:r>
      <w:proofErr w:type="gramEnd"/>
      <w:r>
        <w:rPr>
          <w:rFonts w:eastAsia="SimSun"/>
          <w:color w:val="000000"/>
        </w:rPr>
        <w:t xml:space="preserve"> учебник для студентов, обучающихся по специальностям "</w:t>
      </w:r>
      <w:r>
        <w:rPr>
          <w:rFonts w:eastAsia="SimSun"/>
          <w:color w:val="000000"/>
        </w:rPr>
        <w:t xml:space="preserve">Сестринское дело", "Лечебное дело" / Н. В. Исакова, Н. И. </w:t>
      </w:r>
      <w:proofErr w:type="spellStart"/>
      <w:r>
        <w:rPr>
          <w:rFonts w:eastAsia="SimSun"/>
          <w:color w:val="000000"/>
        </w:rPr>
        <w:t>Лясковская</w:t>
      </w:r>
      <w:proofErr w:type="spellEnd"/>
      <w:r>
        <w:rPr>
          <w:rFonts w:eastAsia="SimSun"/>
          <w:color w:val="000000"/>
        </w:rPr>
        <w:t xml:space="preserve">, П. А. Сухачев, Т. А. </w:t>
      </w:r>
      <w:proofErr w:type="spellStart"/>
      <w:r>
        <w:rPr>
          <w:rFonts w:eastAsia="SimSun"/>
          <w:color w:val="000000"/>
        </w:rPr>
        <w:t>Федорина</w:t>
      </w:r>
      <w:proofErr w:type="spellEnd"/>
      <w:r>
        <w:rPr>
          <w:rFonts w:eastAsia="SimSun"/>
          <w:color w:val="000000"/>
        </w:rPr>
        <w:t xml:space="preserve"> ; под ред. Т. А. </w:t>
      </w:r>
      <w:proofErr w:type="spellStart"/>
      <w:r>
        <w:rPr>
          <w:rFonts w:eastAsia="SimSun"/>
          <w:color w:val="000000"/>
        </w:rPr>
        <w:t>Федориной</w:t>
      </w:r>
      <w:proofErr w:type="spellEnd"/>
      <w:r>
        <w:rPr>
          <w:rFonts w:eastAsia="SimSun"/>
          <w:color w:val="000000"/>
        </w:rPr>
        <w:t>. - Москва</w:t>
      </w:r>
      <w:proofErr w:type="gramStart"/>
      <w:r>
        <w:rPr>
          <w:rFonts w:eastAsia="SimSun"/>
          <w:color w:val="000000"/>
        </w:rPr>
        <w:t xml:space="preserve"> :</w:t>
      </w:r>
      <w:proofErr w:type="gramEnd"/>
      <w:r>
        <w:rPr>
          <w:rFonts w:eastAsia="SimSun"/>
          <w:color w:val="000000"/>
        </w:rPr>
        <w:t xml:space="preserve"> КНОРУС, 2022. - 277 с.</w:t>
      </w:r>
      <w:proofErr w:type="gramStart"/>
      <w:r>
        <w:rPr>
          <w:rFonts w:eastAsia="SimSun"/>
          <w:color w:val="000000"/>
        </w:rPr>
        <w:t xml:space="preserve"> :</w:t>
      </w:r>
      <w:proofErr w:type="gramEnd"/>
      <w:r>
        <w:rPr>
          <w:rFonts w:eastAsia="SimSun"/>
          <w:color w:val="000000"/>
        </w:rPr>
        <w:t xml:space="preserve"> ил.</w:t>
      </w:r>
      <w:r>
        <w:rPr>
          <w:rFonts w:eastAsia="SimSun"/>
          <w:color w:val="000000"/>
        </w:rPr>
        <w:t xml:space="preserve"> </w:t>
      </w:r>
      <w:r>
        <w:t>–</w:t>
      </w:r>
      <w:r>
        <w:t xml:space="preserve"> </w:t>
      </w:r>
      <w:r>
        <w:rPr>
          <w:rFonts w:eastAsia="Calibri"/>
          <w:color w:val="000000"/>
          <w:lang w:val="en-US" w:eastAsia="en-US"/>
        </w:rPr>
        <w:t>URL</w:t>
      </w:r>
      <w:r w:rsidRPr="002908D5">
        <w:rPr>
          <w:rFonts w:eastAsia="Calibri"/>
          <w:color w:val="000000"/>
          <w:lang w:eastAsia="en-US"/>
        </w:rPr>
        <w:t>:</w:t>
      </w:r>
      <w:r>
        <w:rPr>
          <w:rFonts w:eastAsia="Calibri"/>
          <w:color w:val="000000"/>
          <w:lang w:eastAsia="en-US"/>
        </w:rPr>
        <w:t xml:space="preserve"> </w:t>
      </w:r>
      <w:hyperlink r:id="rId5" w:history="1">
        <w:r>
          <w:rPr>
            <w:rStyle w:val="a5"/>
            <w:rFonts w:eastAsia="SimSun"/>
          </w:rPr>
          <w:t>http://library.kursksmu.net/cgi-bin/irbis64r_plus/irbis_webcgi.exe?S21COLORTER</w:t>
        </w:r>
        <w:r>
          <w:rPr>
            <w:rStyle w:val="a5"/>
            <w:rFonts w:eastAsia="SimSun"/>
          </w:rPr>
          <w:t>MS=0&amp;LNG=&amp;Z21ID=GUEST&amp;I21DBN=FRMK_FULLTEXT&amp;P21DBN=FRMK&amp;S21STN=1&amp;S21REF=10&amp;S21FMT=briefHTML_ft&amp;S21CNR=5&amp;C21COM=S&amp;S21ALL=%3C.%3EI=616%2FО-75-897721085%3C.%3E&amp;USES21ALL=1</w:t>
        </w:r>
      </w:hyperlink>
      <w:r>
        <w:rPr>
          <w:rFonts w:eastAsia="SimSun"/>
          <w:color w:val="000000"/>
        </w:rPr>
        <w:t xml:space="preserve">  </w:t>
      </w:r>
    </w:p>
    <w:p w:rsidR="00287801" w:rsidRPr="002908D5" w:rsidRDefault="00287801">
      <w:pPr>
        <w:jc w:val="both"/>
        <w:rPr>
          <w:bCs/>
        </w:rPr>
      </w:pPr>
    </w:p>
    <w:p w:rsidR="00287801" w:rsidRDefault="00287801">
      <w:pPr>
        <w:jc w:val="both"/>
        <w:rPr>
          <w:b/>
        </w:rPr>
      </w:pPr>
    </w:p>
    <w:p w:rsidR="00287801" w:rsidRDefault="002908D5">
      <w:pPr>
        <w:jc w:val="both"/>
        <w:rPr>
          <w:b/>
          <w:bCs/>
        </w:rPr>
      </w:pPr>
      <w:r>
        <w:rPr>
          <w:b/>
        </w:rPr>
        <w:t>Дополнительная литература</w:t>
      </w:r>
    </w:p>
    <w:p w:rsidR="00287801" w:rsidRDefault="00287801">
      <w:pPr>
        <w:jc w:val="both"/>
      </w:pPr>
    </w:p>
    <w:p w:rsidR="00287801" w:rsidRPr="002908D5" w:rsidRDefault="002908D5">
      <w:pPr>
        <w:jc w:val="both"/>
        <w:rPr>
          <w:rFonts w:eastAsia="Calibri"/>
          <w:color w:val="000000"/>
          <w:lang w:val="en-US" w:eastAsia="en-US"/>
        </w:rPr>
      </w:pPr>
      <w:r>
        <w:t xml:space="preserve">1. </w:t>
      </w:r>
      <w:hyperlink r:id="rId6" w:history="1">
        <w:r>
          <w:rPr>
            <w:rStyle w:val="a5"/>
            <w:rFonts w:eastAsia="Arial"/>
            <w:bCs/>
            <w:color w:val="auto"/>
            <w:u w:val="none"/>
          </w:rPr>
          <w:t>Пауков</w:t>
        </w:r>
        <w:r>
          <w:rPr>
            <w:rStyle w:val="a5"/>
            <w:rFonts w:eastAsia="Arial"/>
            <w:bCs/>
            <w:color w:val="auto"/>
            <w:u w:val="none"/>
          </w:rPr>
          <w:t>,</w:t>
        </w:r>
        <w:r>
          <w:rPr>
            <w:rStyle w:val="a5"/>
            <w:rFonts w:eastAsia="Arial"/>
            <w:bCs/>
            <w:color w:val="auto"/>
            <w:u w:val="none"/>
          </w:rPr>
          <w:t xml:space="preserve"> В. С.</w:t>
        </w:r>
      </w:hyperlink>
      <w:r>
        <w:rPr>
          <w:color w:val="000000"/>
        </w:rPr>
        <w:t xml:space="preserve"> Патологическая анатомия и патологическая физиология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ля студентов, обучающихся в учреждениях сред. проф. образования по специальности 060101.52 "Лечебное дело" и 060109.51 "Сестрин</w:t>
      </w:r>
      <w:r>
        <w:rPr>
          <w:color w:val="000000"/>
        </w:rPr>
        <w:t xml:space="preserve">ское дело" / В.С.Пауков, </w:t>
      </w:r>
      <w:proofErr w:type="spellStart"/>
      <w:r>
        <w:rPr>
          <w:color w:val="000000"/>
        </w:rPr>
        <w:t>П.Ф.Литвицкий</w:t>
      </w:r>
      <w:proofErr w:type="spellEnd"/>
      <w:r>
        <w:rPr>
          <w:color w:val="000000"/>
        </w:rPr>
        <w:t>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ГЭОТАР-Медиа</w:t>
      </w:r>
      <w:proofErr w:type="spellEnd"/>
      <w:r>
        <w:rPr>
          <w:color w:val="000000"/>
        </w:rPr>
        <w:t>, 2010. - 252 с. : ил.</w:t>
      </w:r>
      <w:r>
        <w:t xml:space="preserve"> </w:t>
      </w:r>
      <w:r>
        <w:rPr>
          <w:lang w:val="en-US"/>
        </w:rPr>
        <w:t>URL:</w:t>
      </w:r>
      <w:r>
        <w:rPr>
          <w:color w:val="000000"/>
          <w:lang w:val="en-US"/>
        </w:rPr>
        <w:t xml:space="preserve"> </w:t>
      </w:r>
      <w:hyperlink r:id="rId7" w:history="1">
        <w:r>
          <w:rPr>
            <w:rStyle w:val="a5"/>
            <w:lang w:val="en-US"/>
          </w:rPr>
          <w:t>http://library.kursksmu.net/cgi-bin/irbis64r_plus/irbis_webcgi.exe?S21COLORTERMS=0&amp;LNG=&amp;Z21ID=GUEST&amp;I21DBN=FRMK_FULLTEXT&amp;P21DBN=FRMK&amp;S21STN=1&amp;S21REF=10&amp;S21FMT=brie</w:t>
        </w:r>
        <w:r>
          <w:rPr>
            <w:rStyle w:val="a5"/>
            <w:lang w:val="en-US"/>
          </w:rPr>
          <w:t>fHTML_ft&amp;S21CNR=5&amp;C21COM=S&amp;S21ALL=%3C.%3EI=616-091%2F</w:t>
        </w:r>
        <w:r>
          <w:rPr>
            <w:rStyle w:val="a5"/>
          </w:rPr>
          <w:t>П</w:t>
        </w:r>
        <w:r>
          <w:rPr>
            <w:rStyle w:val="a5"/>
            <w:lang w:val="en-US"/>
          </w:rPr>
          <w:t>%2021-266162%3C.%3E&amp;USES21ALL=1</w:t>
        </w:r>
      </w:hyperlink>
      <w:r>
        <w:rPr>
          <w:lang w:val="en-US"/>
        </w:rPr>
        <w:t xml:space="preserve"> </w:t>
      </w:r>
    </w:p>
    <w:p w:rsidR="00287801" w:rsidRPr="002908D5" w:rsidRDefault="00287801">
      <w:pPr>
        <w:jc w:val="both"/>
        <w:rPr>
          <w:lang w:val="en-US"/>
        </w:rPr>
      </w:pPr>
    </w:p>
    <w:p w:rsidR="00287801" w:rsidRDefault="002908D5">
      <w:pPr>
        <w:jc w:val="both"/>
        <w:rPr>
          <w:lang w:val="en-US"/>
        </w:rPr>
      </w:pPr>
      <w:r>
        <w:t>2.</w:t>
      </w:r>
      <w:r>
        <w:rPr>
          <w:sz w:val="28"/>
          <w:szCs w:val="28"/>
        </w:rPr>
        <w:t xml:space="preserve"> </w:t>
      </w:r>
      <w:r>
        <w:t xml:space="preserve"> </w:t>
      </w:r>
      <w:proofErr w:type="spellStart"/>
      <w:r>
        <w:t>Федюкович</w:t>
      </w:r>
      <w:proofErr w:type="spellEnd"/>
      <w:r>
        <w:t>,</w:t>
      </w:r>
      <w:bookmarkStart w:id="0" w:name="_GoBack"/>
      <w:bookmarkEnd w:id="0"/>
      <w:r>
        <w:t xml:space="preserve"> Н.И. Внутренние болезни:</w:t>
      </w:r>
      <w:r>
        <w:rPr>
          <w:color w:val="000000"/>
        </w:rPr>
        <w:t xml:space="preserve">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студентов </w:t>
      </w:r>
      <w:proofErr w:type="spellStart"/>
      <w:r>
        <w:t>образоват</w:t>
      </w:r>
      <w:proofErr w:type="spellEnd"/>
      <w:r>
        <w:t xml:space="preserve">. учреждений сред. проф. образования / Н. И. </w:t>
      </w:r>
      <w:proofErr w:type="spellStart"/>
      <w:r>
        <w:t>Федюкович</w:t>
      </w:r>
      <w:proofErr w:type="spellEnd"/>
      <w:r>
        <w:t xml:space="preserve">.- Ростов </w:t>
      </w:r>
      <w:proofErr w:type="spellStart"/>
      <w:r>
        <w:t>н</w:t>
      </w:r>
      <w:proofErr w:type="spellEnd"/>
      <w:r>
        <w:t xml:space="preserve">/Д: Феникс, 2018. – 505 с.  </w:t>
      </w:r>
      <w:r w:rsidRPr="002908D5">
        <w:rPr>
          <w:lang w:val="en-US"/>
        </w:rPr>
        <w:t>–</w:t>
      </w:r>
      <w:r w:rsidRPr="002908D5">
        <w:rPr>
          <w:lang w:val="en-US"/>
        </w:rPr>
        <w:t xml:space="preserve"> </w:t>
      </w:r>
      <w:r>
        <w:rPr>
          <w:rFonts w:eastAsia="Calibri"/>
          <w:color w:val="000000"/>
          <w:lang w:val="en-US" w:eastAsia="en-US"/>
        </w:rPr>
        <w:t xml:space="preserve">URL: </w:t>
      </w:r>
      <w:hyperlink r:id="rId8" w:history="1">
        <w:r>
          <w:rPr>
            <w:rStyle w:val="a5"/>
            <w:lang w:val="en-US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http://library.kursksmu.net/cgi-bin/irbis64r_plus/irbis_webcgi.exe?S21COLORTERMS=0&amp;LNG=&amp;Z21ID=GUEST&amp;I21DBN=FRMK_FULLTEXT&amp;P21DBN=FRMK&amp;S21STN=1&amp;S21REF=10&amp;S21FMT=briefHTML_ft&amp;S21CNR=5&amp;C21COM=S&amp;S21ALL=%3C.%3EI=616%2F</w:t>
        </w:r>
        <w:r>
          <w:rPr>
            <w:rStyle w:val="a5"/>
          </w:rPr>
          <w:t>Ф</w:t>
        </w:r>
        <w:r>
          <w:rPr>
            <w:rStyle w:val="a5"/>
            <w:lang w:val="en-US"/>
          </w:rPr>
          <w:t>%2035-515343966%3C.%3E&amp;USES21ALL=</w:t>
        </w:r>
        <w:r>
          <w:rPr>
            <w:rStyle w:val="a5"/>
            <w:lang w:val="en-US"/>
          </w:rPr>
          <w:t>1</w:t>
        </w:r>
      </w:hyperlink>
      <w:r>
        <w:rPr>
          <w:lang w:val="en-US"/>
        </w:rPr>
        <w:t xml:space="preserve"> </w:t>
      </w:r>
    </w:p>
    <w:p w:rsidR="00287801" w:rsidRPr="002908D5" w:rsidRDefault="00287801">
      <w:pPr>
        <w:shd w:val="clear" w:color="auto" w:fill="FFFFFF"/>
        <w:jc w:val="both"/>
        <w:rPr>
          <w:spacing w:val="-7"/>
          <w:lang w:val="en-US"/>
        </w:rPr>
      </w:pPr>
    </w:p>
    <w:p w:rsidR="00287801" w:rsidRPr="002908D5" w:rsidRDefault="00287801">
      <w:pPr>
        <w:jc w:val="both"/>
        <w:rPr>
          <w:b/>
          <w:lang w:val="en-US"/>
        </w:rPr>
      </w:pPr>
    </w:p>
    <w:p w:rsidR="00287801" w:rsidRDefault="002908D5">
      <w:pPr>
        <w:jc w:val="both"/>
        <w:rPr>
          <w:b/>
        </w:rPr>
      </w:pPr>
      <w:r>
        <w:rPr>
          <w:b/>
        </w:rPr>
        <w:t>Электронное информационное обеспечение и профессиональные базы данных</w:t>
      </w:r>
    </w:p>
    <w:p w:rsidR="00287801" w:rsidRDefault="00287801">
      <w:pPr>
        <w:jc w:val="both"/>
        <w:rPr>
          <w:b/>
        </w:rPr>
      </w:pPr>
    </w:p>
    <w:p w:rsidR="00287801" w:rsidRDefault="002908D5">
      <w:pPr>
        <w:pStyle w:val="a9"/>
        <w:numPr>
          <w:ilvl w:val="0"/>
          <w:numId w:val="2"/>
        </w:numPr>
        <w:tabs>
          <w:tab w:val="clear" w:pos="425"/>
          <w:tab w:val="left" w:pos="993"/>
        </w:tabs>
        <w:spacing w:before="0" w:beforeAutospacing="0" w:after="0" w:afterAutospacing="0"/>
        <w:ind w:left="360" w:hanging="360"/>
        <w:jc w:val="both"/>
        <w:rPr>
          <w:rStyle w:val="a5"/>
          <w:lang w:val="en-US"/>
        </w:rPr>
      </w:pPr>
      <w:r>
        <w:t xml:space="preserve">Официальный сайт Всемирной организации здравоохранения. </w:t>
      </w:r>
      <w:r>
        <w:rPr>
          <w:lang w:val="en-US"/>
        </w:rPr>
        <w:t>URL:</w:t>
      </w:r>
      <w:r>
        <w:rPr>
          <w:color w:val="FF0000"/>
          <w:lang w:val="en-US"/>
        </w:rPr>
        <w:t xml:space="preserve"> </w:t>
      </w:r>
      <w:hyperlink r:id="rId9" w:history="1">
        <w:r>
          <w:rPr>
            <w:rStyle w:val="a5"/>
            <w:lang w:val="en-US"/>
          </w:rPr>
          <w:t>http://www.who.int/ru/</w:t>
        </w:r>
      </w:hyperlink>
    </w:p>
    <w:p w:rsidR="00287801" w:rsidRDefault="002908D5">
      <w:pPr>
        <w:pStyle w:val="a9"/>
        <w:numPr>
          <w:ilvl w:val="0"/>
          <w:numId w:val="2"/>
        </w:numPr>
        <w:tabs>
          <w:tab w:val="clear" w:pos="425"/>
          <w:tab w:val="left" w:pos="993"/>
        </w:tabs>
        <w:spacing w:before="0" w:beforeAutospacing="0" w:after="0" w:afterAutospacing="0"/>
        <w:ind w:left="360" w:hanging="360"/>
        <w:jc w:val="both"/>
        <w:rPr>
          <w:rStyle w:val="a5"/>
        </w:rPr>
      </w:pPr>
      <w:r>
        <w:t xml:space="preserve">Официальный сайт научной электронной библиотеки </w:t>
      </w:r>
      <w:proofErr w:type="spellStart"/>
      <w:r>
        <w:t>eLIBRA</w:t>
      </w:r>
      <w:r>
        <w:t>RY.RU</w:t>
      </w:r>
      <w:proofErr w:type="spellEnd"/>
      <w:r>
        <w:t xml:space="preserve">. </w:t>
      </w:r>
      <w:r>
        <w:rPr>
          <w:lang w:val="en-US"/>
        </w:rPr>
        <w:t>URL</w:t>
      </w:r>
      <w:r>
        <w:t xml:space="preserve">: </w:t>
      </w:r>
      <w:hyperlink r:id="rId10" w:history="1">
        <w:r>
          <w:rPr>
            <w:rStyle w:val="a5"/>
            <w:lang w:val="en-US"/>
          </w:rPr>
          <w:t>https</w:t>
        </w:r>
        <w:r>
          <w:rPr>
            <w:rStyle w:val="a5"/>
          </w:rPr>
          <w:t>://</w:t>
        </w:r>
        <w:proofErr w:type="spellStart"/>
        <w:r>
          <w:rPr>
            <w:rStyle w:val="a5"/>
            <w:lang w:val="en-US"/>
          </w:rPr>
          <w:t>elibrary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  <w:r>
          <w:rPr>
            <w:rStyle w:val="a5"/>
          </w:rPr>
          <w:t>/</w:t>
        </w:r>
      </w:hyperlink>
    </w:p>
    <w:p w:rsidR="00287801" w:rsidRDefault="002908D5">
      <w:pPr>
        <w:pStyle w:val="a9"/>
        <w:numPr>
          <w:ilvl w:val="0"/>
          <w:numId w:val="2"/>
        </w:numPr>
        <w:tabs>
          <w:tab w:val="clear" w:pos="425"/>
          <w:tab w:val="left" w:pos="993"/>
        </w:tabs>
        <w:spacing w:before="0" w:beforeAutospacing="0" w:after="0" w:afterAutospacing="0"/>
        <w:ind w:left="360" w:hanging="360"/>
        <w:jc w:val="both"/>
        <w:rPr>
          <w:rStyle w:val="a5"/>
        </w:rPr>
      </w:pPr>
      <w:r>
        <w:rPr>
          <w:rFonts w:eastAsia="Calibri"/>
          <w:color w:val="000000"/>
          <w:lang w:bidi="ru-RU"/>
        </w:rPr>
        <w:t xml:space="preserve">Электронной библиотеке КГМУ </w:t>
      </w:r>
      <w:r>
        <w:rPr>
          <w:rFonts w:eastAsia="Calibri"/>
          <w:color w:val="000000"/>
          <w:lang w:eastAsia="en-US" w:bidi="en-US"/>
        </w:rPr>
        <w:t>«</w:t>
      </w:r>
      <w:proofErr w:type="spellStart"/>
      <w:r>
        <w:rPr>
          <w:rFonts w:eastAsia="Calibri"/>
          <w:color w:val="000000"/>
          <w:lang w:val="en-US" w:eastAsia="en-US" w:bidi="en-US"/>
        </w:rPr>
        <w:t>Medicus</w:t>
      </w:r>
      <w:proofErr w:type="spellEnd"/>
      <w:r>
        <w:rPr>
          <w:rFonts w:eastAsia="Calibri"/>
          <w:color w:val="000000"/>
          <w:lang w:eastAsia="en-US" w:bidi="en-US"/>
        </w:rPr>
        <w:t xml:space="preserve">» </w:t>
      </w:r>
      <w:r>
        <w:rPr>
          <w:rFonts w:eastAsia="Calibri"/>
          <w:color w:val="000000"/>
          <w:lang w:val="en-US" w:eastAsia="en-US"/>
        </w:rPr>
        <w:t>URL</w:t>
      </w:r>
      <w:r>
        <w:rPr>
          <w:rFonts w:eastAsia="Calibri"/>
          <w:color w:val="000000"/>
          <w:lang w:eastAsia="en-US"/>
        </w:rPr>
        <w:t xml:space="preserve">: </w:t>
      </w:r>
      <w:hyperlink r:id="rId11" w:history="1">
        <w:r>
          <w:rPr>
            <w:rFonts w:eastAsia="Calibri"/>
            <w:color w:val="0000FF"/>
            <w:u w:val="single"/>
            <w:lang w:val="en-US" w:eastAsia="en-US" w:bidi="en-US"/>
          </w:rPr>
          <w:t>http</w:t>
        </w:r>
        <w:r>
          <w:rPr>
            <w:rFonts w:eastAsia="Calibri"/>
            <w:color w:val="0000FF"/>
            <w:u w:val="single"/>
            <w:lang w:eastAsia="en-US" w:bidi="en-US"/>
          </w:rPr>
          <w:t>://</w:t>
        </w:r>
        <w:r>
          <w:rPr>
            <w:rFonts w:eastAsia="Calibri"/>
            <w:color w:val="0000FF"/>
            <w:u w:val="single"/>
            <w:lang w:val="en-US" w:eastAsia="en-US" w:bidi="en-US"/>
          </w:rPr>
          <w:t>library</w:t>
        </w:r>
        <w:r>
          <w:rPr>
            <w:rFonts w:eastAsia="Calibri"/>
            <w:color w:val="0000FF"/>
            <w:u w:val="single"/>
            <w:lang w:eastAsia="en-US" w:bidi="en-US"/>
          </w:rPr>
          <w:t>.</w:t>
        </w:r>
        <w:proofErr w:type="spellStart"/>
        <w:r>
          <w:rPr>
            <w:rFonts w:eastAsia="Calibri"/>
            <w:color w:val="0000FF"/>
            <w:u w:val="single"/>
            <w:lang w:val="en-US" w:eastAsia="en-US" w:bidi="en-US"/>
          </w:rPr>
          <w:t>kursksmu</w:t>
        </w:r>
        <w:proofErr w:type="spellEnd"/>
        <w:r>
          <w:rPr>
            <w:rFonts w:eastAsia="Calibri"/>
            <w:color w:val="0000FF"/>
            <w:u w:val="single"/>
            <w:lang w:eastAsia="en-US" w:bidi="en-US"/>
          </w:rPr>
          <w:t>.</w:t>
        </w:r>
        <w:r>
          <w:rPr>
            <w:rFonts w:eastAsia="Calibri"/>
            <w:color w:val="0000FF"/>
            <w:u w:val="single"/>
            <w:lang w:val="en-US" w:eastAsia="en-US" w:bidi="en-US"/>
          </w:rPr>
          <w:t>net</w:t>
        </w:r>
      </w:hyperlink>
    </w:p>
    <w:p w:rsidR="00287801" w:rsidRDefault="00287801">
      <w:pPr>
        <w:tabs>
          <w:tab w:val="right" w:leader="underscore" w:pos="9639"/>
        </w:tabs>
        <w:ind w:firstLine="709"/>
        <w:jc w:val="center"/>
        <w:rPr>
          <w:b/>
          <w:bCs/>
        </w:rPr>
      </w:pPr>
    </w:p>
    <w:p w:rsidR="00287801" w:rsidRDefault="00287801">
      <w:pPr>
        <w:tabs>
          <w:tab w:val="right" w:leader="underscore" w:pos="9639"/>
        </w:tabs>
        <w:ind w:firstLine="709"/>
        <w:jc w:val="center"/>
        <w:rPr>
          <w:b/>
          <w:bCs/>
        </w:rPr>
      </w:pPr>
    </w:p>
    <w:p w:rsidR="00287801" w:rsidRDefault="00287801">
      <w:pPr>
        <w:tabs>
          <w:tab w:val="right" w:leader="underscore" w:pos="9639"/>
        </w:tabs>
        <w:ind w:firstLine="709"/>
        <w:jc w:val="center"/>
        <w:rPr>
          <w:b/>
          <w:bCs/>
        </w:rPr>
      </w:pPr>
    </w:p>
    <w:p w:rsidR="00287801" w:rsidRDefault="00287801">
      <w:pPr>
        <w:tabs>
          <w:tab w:val="right" w:leader="underscore" w:pos="9639"/>
        </w:tabs>
        <w:rPr>
          <w:b/>
          <w:bCs/>
          <w:sz w:val="28"/>
          <w:szCs w:val="28"/>
        </w:rPr>
      </w:pPr>
    </w:p>
    <w:p w:rsidR="00287801" w:rsidRDefault="00287801">
      <w:pPr>
        <w:tabs>
          <w:tab w:val="right" w:leader="underscore" w:pos="9639"/>
        </w:tabs>
        <w:ind w:firstLine="709"/>
        <w:jc w:val="center"/>
        <w:rPr>
          <w:b/>
          <w:bCs/>
          <w:sz w:val="28"/>
          <w:szCs w:val="28"/>
        </w:rPr>
      </w:pPr>
    </w:p>
    <w:p w:rsidR="002908D5" w:rsidRDefault="002908D5">
      <w:pPr>
        <w:tabs>
          <w:tab w:val="right" w:leader="underscore" w:pos="9639"/>
        </w:tabs>
        <w:rPr>
          <w:b/>
          <w:bCs/>
          <w:sz w:val="28"/>
          <w:szCs w:val="28"/>
        </w:rPr>
      </w:pPr>
    </w:p>
    <w:p w:rsidR="00287801" w:rsidRDefault="002908D5" w:rsidP="002908D5">
      <w:pPr>
        <w:tabs>
          <w:tab w:val="right" w:leader="underscore" w:pos="9639"/>
        </w:tabs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65480" cy="38798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801" w:rsidSect="0028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C1A917"/>
    <w:multiLevelType w:val="singleLevel"/>
    <w:tmpl w:val="86C1A917"/>
    <w:lvl w:ilvl="0">
      <w:start w:val="1"/>
      <w:numFmt w:val="decimal"/>
      <w:lvlText w:val="%1."/>
      <w:lvlJc w:val="left"/>
      <w:pPr>
        <w:tabs>
          <w:tab w:val="left" w:pos="425"/>
        </w:tabs>
        <w:ind w:left="141" w:hanging="425"/>
      </w:pPr>
      <w:rPr>
        <w:rFonts w:hint="default"/>
        <w:color w:val="auto"/>
      </w:rPr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FE2377"/>
    <w:rsid w:val="00010890"/>
    <w:rsid w:val="00045FA7"/>
    <w:rsid w:val="00064BE1"/>
    <w:rsid w:val="00080F4C"/>
    <w:rsid w:val="00084656"/>
    <w:rsid w:val="0009561B"/>
    <w:rsid w:val="000F5F8C"/>
    <w:rsid w:val="00110F08"/>
    <w:rsid w:val="00120EBA"/>
    <w:rsid w:val="001576FE"/>
    <w:rsid w:val="00174F35"/>
    <w:rsid w:val="001A78E9"/>
    <w:rsid w:val="001D6E0D"/>
    <w:rsid w:val="001F64D6"/>
    <w:rsid w:val="00202B3C"/>
    <w:rsid w:val="00287801"/>
    <w:rsid w:val="002908D5"/>
    <w:rsid w:val="0029166D"/>
    <w:rsid w:val="00292267"/>
    <w:rsid w:val="00296F38"/>
    <w:rsid w:val="002C7AB1"/>
    <w:rsid w:val="002C7FF3"/>
    <w:rsid w:val="002D6861"/>
    <w:rsid w:val="002F78AB"/>
    <w:rsid w:val="00325ACF"/>
    <w:rsid w:val="0033282A"/>
    <w:rsid w:val="003D7417"/>
    <w:rsid w:val="0040601E"/>
    <w:rsid w:val="004503E9"/>
    <w:rsid w:val="00516D29"/>
    <w:rsid w:val="00567893"/>
    <w:rsid w:val="0058666B"/>
    <w:rsid w:val="005A48C7"/>
    <w:rsid w:val="005F72E1"/>
    <w:rsid w:val="0061686E"/>
    <w:rsid w:val="006217D9"/>
    <w:rsid w:val="00621891"/>
    <w:rsid w:val="00652DAD"/>
    <w:rsid w:val="00680285"/>
    <w:rsid w:val="006A46D7"/>
    <w:rsid w:val="006C1BA8"/>
    <w:rsid w:val="007064D9"/>
    <w:rsid w:val="00724D19"/>
    <w:rsid w:val="00735421"/>
    <w:rsid w:val="00793DC2"/>
    <w:rsid w:val="007951DC"/>
    <w:rsid w:val="007E36ED"/>
    <w:rsid w:val="0081165C"/>
    <w:rsid w:val="00824731"/>
    <w:rsid w:val="00874788"/>
    <w:rsid w:val="008E509F"/>
    <w:rsid w:val="009659E7"/>
    <w:rsid w:val="0099373A"/>
    <w:rsid w:val="00994B20"/>
    <w:rsid w:val="009F1944"/>
    <w:rsid w:val="00AE2891"/>
    <w:rsid w:val="00AE316A"/>
    <w:rsid w:val="00AE50FA"/>
    <w:rsid w:val="00B15E75"/>
    <w:rsid w:val="00BA41E7"/>
    <w:rsid w:val="00BC06E8"/>
    <w:rsid w:val="00C05DE4"/>
    <w:rsid w:val="00C159D2"/>
    <w:rsid w:val="00C17373"/>
    <w:rsid w:val="00C33974"/>
    <w:rsid w:val="00C62231"/>
    <w:rsid w:val="00C66F21"/>
    <w:rsid w:val="00C73ECD"/>
    <w:rsid w:val="00CF5DB9"/>
    <w:rsid w:val="00D654BA"/>
    <w:rsid w:val="00D75E23"/>
    <w:rsid w:val="00D8211A"/>
    <w:rsid w:val="00DD6888"/>
    <w:rsid w:val="00DF4298"/>
    <w:rsid w:val="00F04F31"/>
    <w:rsid w:val="00F34820"/>
    <w:rsid w:val="00F549DF"/>
    <w:rsid w:val="00F54E86"/>
    <w:rsid w:val="00FC64AC"/>
    <w:rsid w:val="00FE2377"/>
    <w:rsid w:val="21236C84"/>
    <w:rsid w:val="29C229D6"/>
    <w:rsid w:val="2D12616C"/>
    <w:rsid w:val="5E9A4C53"/>
    <w:rsid w:val="6CE8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7801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87801"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sid w:val="00287801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0"/>
    <w:link w:val="20"/>
    <w:uiPriority w:val="99"/>
    <w:semiHidden/>
    <w:unhideWhenUsed/>
    <w:qFormat/>
    <w:rsid w:val="00287801"/>
    <w:pPr>
      <w:spacing w:after="120" w:line="480" w:lineRule="auto"/>
    </w:pPr>
  </w:style>
  <w:style w:type="paragraph" w:styleId="a6">
    <w:name w:val="Body Text Indent"/>
    <w:basedOn w:val="a0"/>
    <w:link w:val="a7"/>
    <w:uiPriority w:val="99"/>
    <w:semiHidden/>
    <w:unhideWhenUsed/>
    <w:qFormat/>
    <w:rsid w:val="00287801"/>
    <w:pPr>
      <w:spacing w:after="120"/>
      <w:ind w:left="283"/>
    </w:pPr>
  </w:style>
  <w:style w:type="paragraph" w:styleId="a8">
    <w:name w:val="List"/>
    <w:basedOn w:val="a0"/>
    <w:uiPriority w:val="99"/>
    <w:unhideWhenUsed/>
    <w:qFormat/>
    <w:rsid w:val="00287801"/>
    <w:pPr>
      <w:ind w:left="283" w:hanging="283"/>
    </w:pPr>
    <w:rPr>
      <w:rFonts w:ascii="Arial" w:hAnsi="Arial" w:cs="Arial"/>
      <w:lang w:eastAsia="ar-SA"/>
    </w:rPr>
  </w:style>
  <w:style w:type="paragraph" w:styleId="a9">
    <w:name w:val="Normal (Web)"/>
    <w:basedOn w:val="a0"/>
    <w:uiPriority w:val="99"/>
    <w:unhideWhenUsed/>
    <w:qFormat/>
    <w:rsid w:val="00287801"/>
    <w:pPr>
      <w:spacing w:before="100" w:beforeAutospacing="1" w:after="100" w:afterAutospacing="1"/>
    </w:pPr>
  </w:style>
  <w:style w:type="table" w:styleId="aa">
    <w:name w:val="Table Grid"/>
    <w:basedOn w:val="a2"/>
    <w:uiPriority w:val="99"/>
    <w:qFormat/>
    <w:rsid w:val="00287801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с отступом Знак"/>
    <w:basedOn w:val="a1"/>
    <w:link w:val="a6"/>
    <w:uiPriority w:val="99"/>
    <w:semiHidden/>
    <w:qFormat/>
    <w:rsid w:val="002878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semiHidden/>
    <w:qFormat/>
    <w:rsid w:val="0028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87801"/>
    <w:pPr>
      <w:ind w:left="720"/>
    </w:pPr>
  </w:style>
  <w:style w:type="paragraph" w:customStyle="1" w:styleId="ac">
    <w:name w:val="список с точками"/>
    <w:basedOn w:val="a0"/>
    <w:uiPriority w:val="99"/>
    <w:qFormat/>
    <w:rsid w:val="00287801"/>
    <w:pPr>
      <w:tabs>
        <w:tab w:val="left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uiPriority w:val="99"/>
    <w:qFormat/>
    <w:rsid w:val="00287801"/>
    <w:pPr>
      <w:widowControl w:val="0"/>
      <w:tabs>
        <w:tab w:val="left" w:pos="643"/>
      </w:tabs>
      <w:snapToGrid w:val="0"/>
    </w:pPr>
    <w:rPr>
      <w:rFonts w:eastAsia="Times New Roman"/>
    </w:rPr>
  </w:style>
  <w:style w:type="paragraph" w:customStyle="1" w:styleId="a">
    <w:name w:val="Перечисление для таблиц"/>
    <w:basedOn w:val="a0"/>
    <w:qFormat/>
    <w:rsid w:val="00287801"/>
    <w:pPr>
      <w:numPr>
        <w:numId w:val="1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table" w:customStyle="1" w:styleId="10">
    <w:name w:val="Сетка таблицы1"/>
    <w:basedOn w:val="a2"/>
    <w:qFormat/>
    <w:rsid w:val="002878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qFormat/>
    <w:rsid w:val="002878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287801"/>
    <w:rPr>
      <w:rFonts w:eastAsia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qFormat/>
    <w:locked/>
    <w:rsid w:val="00287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2908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908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6%2F&#1060;%2035-515343966%3C.%3E&amp;USES21AL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6-091%2F&#1055;%2021-266162%3C.%3E&amp;USES21ALL=1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kursksmu.net/cgi-bin/irbis64r_plus/irbis_webcgi.exe?LNG=&amp;Z21ID=MTEyOVU4UzY3VDRFOUcxMTU%3D&amp;I21DBN=FRMK_FULLTEXT&amp;P21DBN=FRMK&amp;S21STN=1&amp;S21REF=10&amp;S21FMT=briefHTML_ft&amp;C21COM=S&amp;S21CNR=5&amp;S21P01=0&amp;S21P02=1&amp;S21P03=A=&amp;USES21ALL=1&amp;S21STR=%D0%9F%D0%B0%D1%83%D0%BA%D0%BE%D0%B2%2C%20%D0%92%2E%20%D0%A1%2E" TargetMode="External"/><Relationship Id="rId11" Type="http://schemas.openxmlformats.org/officeDocument/2006/relationships/hyperlink" Target="http://library.kursksmu.net" TargetMode="External"/><Relationship Id="rId5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6%2F&#1054;-75-897721085%3C.%3E&amp;USES21ALL=1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o.int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75</cp:revision>
  <cp:lastPrinted>2024-11-28T06:43:00Z</cp:lastPrinted>
  <dcterms:created xsi:type="dcterms:W3CDTF">2019-03-13T11:33:00Z</dcterms:created>
  <dcterms:modified xsi:type="dcterms:W3CDTF">2024-11-30T20:32:00Z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51226D3CE2D040EE956E423985358CF4_12</vt:lpwstr>
  </property>
</Properties>
</file>