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D6" w:rsidRPr="00F65D9B" w:rsidRDefault="003874D6" w:rsidP="003874D6">
      <w:pPr>
        <w:pStyle w:val="Default"/>
        <w:jc w:val="center"/>
      </w:pPr>
      <w:r w:rsidRPr="00F65D9B">
        <w:t>федеральное государственное бюджетное образовательное учреждение</w:t>
      </w:r>
    </w:p>
    <w:p w:rsidR="003874D6" w:rsidRPr="00F65D9B" w:rsidRDefault="003874D6" w:rsidP="003874D6">
      <w:pPr>
        <w:pStyle w:val="Default"/>
        <w:jc w:val="center"/>
      </w:pPr>
      <w:r w:rsidRPr="00F65D9B">
        <w:t>высшего образования</w:t>
      </w:r>
    </w:p>
    <w:p w:rsidR="003874D6" w:rsidRPr="00F65D9B" w:rsidRDefault="003874D6" w:rsidP="003874D6">
      <w:pPr>
        <w:pStyle w:val="Default"/>
        <w:jc w:val="center"/>
      </w:pPr>
      <w:r w:rsidRPr="00F65D9B">
        <w:rPr>
          <w:b/>
          <w:bCs/>
        </w:rPr>
        <w:t>«Курский государственный медицинский университет»</w:t>
      </w:r>
    </w:p>
    <w:p w:rsidR="003874D6" w:rsidRPr="00F65D9B" w:rsidRDefault="003874D6" w:rsidP="003874D6">
      <w:pPr>
        <w:pStyle w:val="Default"/>
        <w:jc w:val="center"/>
      </w:pPr>
      <w:r w:rsidRPr="00F65D9B">
        <w:t>Министерства здравоохранения Российской Федерации</w:t>
      </w:r>
    </w:p>
    <w:p w:rsidR="003874D6" w:rsidRDefault="003874D6" w:rsidP="003874D6">
      <w:pPr>
        <w:pStyle w:val="Default"/>
        <w:jc w:val="center"/>
        <w:rPr>
          <w:b/>
          <w:bCs/>
        </w:rPr>
      </w:pPr>
      <w:r w:rsidRPr="00F65D9B">
        <w:rPr>
          <w:b/>
          <w:bCs/>
        </w:rPr>
        <w:t>(ФГБОУ ВО КГМУ Минздрава России)</w:t>
      </w:r>
    </w:p>
    <w:p w:rsidR="003874D6" w:rsidRDefault="003874D6" w:rsidP="003874D6">
      <w:pPr>
        <w:pStyle w:val="Default"/>
        <w:jc w:val="center"/>
        <w:rPr>
          <w:b/>
          <w:bCs/>
        </w:rPr>
      </w:pPr>
      <w:r>
        <w:rPr>
          <w:b/>
          <w:bCs/>
        </w:rPr>
        <w:t>медико-фармацевтический колледж</w:t>
      </w:r>
    </w:p>
    <w:p w:rsidR="003874D6" w:rsidRPr="00F65D9B" w:rsidRDefault="003874D6" w:rsidP="003874D6">
      <w:pPr>
        <w:pStyle w:val="Default"/>
        <w:jc w:val="center"/>
      </w:pPr>
    </w:p>
    <w:p w:rsidR="003874D6" w:rsidRPr="00F65D9B" w:rsidRDefault="003874D6" w:rsidP="003874D6">
      <w:pPr>
        <w:pStyle w:val="Default"/>
        <w:jc w:val="center"/>
      </w:pPr>
      <w:r w:rsidRPr="00F65D9B">
        <w:rPr>
          <w:b/>
          <w:bCs/>
        </w:rPr>
        <w:t>Аннотация</w:t>
      </w:r>
    </w:p>
    <w:p w:rsidR="003874D6" w:rsidRDefault="003874D6" w:rsidP="00387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D9B">
        <w:rPr>
          <w:rFonts w:ascii="Times New Roman" w:hAnsi="Times New Roman"/>
          <w:sz w:val="24"/>
          <w:szCs w:val="24"/>
        </w:rPr>
        <w:t>к рабочей программе по дисциплине</w:t>
      </w:r>
    </w:p>
    <w:p w:rsidR="003874D6" w:rsidRPr="001D3773" w:rsidRDefault="003874D6" w:rsidP="00387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74D6" w:rsidRDefault="003874D6" w:rsidP="003874D6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Экономика и управление лабораторной службой</w:t>
      </w:r>
    </w:p>
    <w:p w:rsidR="003874D6" w:rsidRDefault="003874D6" w:rsidP="003874D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980">
        <w:rPr>
          <w:rFonts w:ascii="Times New Roman" w:hAnsi="Times New Roman"/>
          <w:b/>
          <w:sz w:val="24"/>
          <w:szCs w:val="24"/>
        </w:rPr>
        <w:t xml:space="preserve">Уровень среднего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профессионального </w:t>
      </w:r>
      <w:r w:rsidRPr="00157980">
        <w:rPr>
          <w:rFonts w:ascii="Times New Roman" w:hAnsi="Times New Roman"/>
          <w:b/>
          <w:sz w:val="24"/>
          <w:szCs w:val="24"/>
        </w:rPr>
        <w:t>образования:</w:t>
      </w:r>
      <w:r w:rsidRPr="000B3E88">
        <w:rPr>
          <w:rFonts w:ascii="Times New Roman" w:hAnsi="Times New Roman"/>
          <w:sz w:val="24"/>
          <w:szCs w:val="24"/>
        </w:rPr>
        <w:t xml:space="preserve"> базовый</w:t>
      </w:r>
    </w:p>
    <w:p w:rsidR="003874D6" w:rsidRDefault="003874D6" w:rsidP="003874D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sz w:val="24"/>
          <w:szCs w:val="24"/>
        </w:rPr>
        <w:t xml:space="preserve"> 31.02.03 Лабораторная диагностика</w:t>
      </w:r>
    </w:p>
    <w:p w:rsidR="003874D6" w:rsidRDefault="003874D6" w:rsidP="003874D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3E88">
        <w:rPr>
          <w:rFonts w:ascii="Times New Roman" w:hAnsi="Times New Roman"/>
          <w:b/>
          <w:sz w:val="24"/>
          <w:szCs w:val="24"/>
        </w:rPr>
        <w:t>Квалификация:</w:t>
      </w:r>
      <w:r>
        <w:rPr>
          <w:rFonts w:ascii="Times New Roman" w:hAnsi="Times New Roman"/>
          <w:sz w:val="24"/>
          <w:szCs w:val="24"/>
        </w:rPr>
        <w:t xml:space="preserve"> медицинский лабораторный техник</w:t>
      </w:r>
    </w:p>
    <w:p w:rsidR="003874D6" w:rsidRDefault="003874D6" w:rsidP="003874D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3E88">
        <w:rPr>
          <w:rFonts w:ascii="Times New Roman" w:hAnsi="Times New Roman"/>
          <w:b/>
          <w:sz w:val="24"/>
          <w:szCs w:val="24"/>
        </w:rPr>
        <w:t>Форма обучения:</w:t>
      </w:r>
      <w:r>
        <w:rPr>
          <w:rFonts w:ascii="Times New Roman" w:hAnsi="Times New Roman"/>
          <w:sz w:val="24"/>
          <w:szCs w:val="24"/>
        </w:rPr>
        <w:t xml:space="preserve"> очная</w:t>
      </w:r>
    </w:p>
    <w:p w:rsidR="003874D6" w:rsidRPr="00F37648" w:rsidRDefault="003874D6" w:rsidP="003874D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648">
        <w:rPr>
          <w:rFonts w:ascii="Times New Roman" w:hAnsi="Times New Roman"/>
          <w:b/>
          <w:sz w:val="24"/>
          <w:szCs w:val="24"/>
        </w:rPr>
        <w:t>1. Место дисциплины в структуре ППССЗ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74D6" w:rsidRDefault="003874D6" w:rsidP="003874D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подготовка. Общепрофессиональная дисциплина</w:t>
      </w:r>
    </w:p>
    <w:p w:rsidR="003874D6" w:rsidRPr="00A818BD" w:rsidRDefault="003874D6" w:rsidP="003874D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2. Общая трудоемкость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74D6" w:rsidTr="00CA442E">
        <w:tc>
          <w:tcPr>
            <w:tcW w:w="4785" w:type="dxa"/>
          </w:tcPr>
          <w:p w:rsidR="003874D6" w:rsidRPr="00A818BD" w:rsidRDefault="003874D6" w:rsidP="00CA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8BD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3874D6" w:rsidRPr="00A818BD" w:rsidRDefault="003874D6" w:rsidP="00CA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8BD">
              <w:rPr>
                <w:rFonts w:ascii="Times New Roman" w:hAnsi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3874D6" w:rsidTr="00CA442E">
        <w:tc>
          <w:tcPr>
            <w:tcW w:w="4785" w:type="dxa"/>
          </w:tcPr>
          <w:p w:rsidR="003874D6" w:rsidRDefault="003874D6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3874D6" w:rsidRDefault="003874D6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874D6" w:rsidTr="00CA442E">
        <w:tc>
          <w:tcPr>
            <w:tcW w:w="4785" w:type="dxa"/>
          </w:tcPr>
          <w:p w:rsidR="003874D6" w:rsidRDefault="003874D6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3874D6" w:rsidRDefault="003874D6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874D6" w:rsidTr="00CA442E">
        <w:tc>
          <w:tcPr>
            <w:tcW w:w="4785" w:type="dxa"/>
          </w:tcPr>
          <w:p w:rsidR="003874D6" w:rsidRDefault="003874D6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3874D6" w:rsidRDefault="003874D6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</w:tr>
      <w:tr w:rsidR="003874D6" w:rsidTr="00CA442E">
        <w:tc>
          <w:tcPr>
            <w:tcW w:w="4785" w:type="dxa"/>
          </w:tcPr>
          <w:p w:rsidR="003874D6" w:rsidRDefault="003874D6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3874D6" w:rsidRDefault="003874D6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</w:tbl>
    <w:p w:rsidR="003874D6" w:rsidRDefault="003874D6" w:rsidP="00387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4D6" w:rsidRPr="00A818BD" w:rsidRDefault="003874D6" w:rsidP="00387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3. Результаты обучения:</w:t>
      </w:r>
    </w:p>
    <w:p w:rsidR="003874D6" w:rsidRDefault="003874D6" w:rsidP="00387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Перечень формируемых компетенций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874D6" w:rsidRPr="00A818BD" w:rsidTr="009106A8">
        <w:tc>
          <w:tcPr>
            <w:tcW w:w="1668" w:type="dxa"/>
            <w:vAlign w:val="center"/>
          </w:tcPr>
          <w:p w:rsidR="003874D6" w:rsidRPr="00A818BD" w:rsidRDefault="003874D6" w:rsidP="009106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  <w:vAlign w:val="center"/>
          </w:tcPr>
          <w:p w:rsidR="003874D6" w:rsidRPr="00A818BD" w:rsidRDefault="003874D6" w:rsidP="009106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pStyle w:val="a6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6A8">
              <w:rPr>
                <w:rFonts w:ascii="Times New Roman" w:hAnsi="Times New Roman" w:cs="Times New Roman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3874D6" w:rsidRPr="009106A8" w:rsidTr="00CA442E">
        <w:tc>
          <w:tcPr>
            <w:tcW w:w="1668" w:type="dxa"/>
          </w:tcPr>
          <w:p w:rsidR="003874D6" w:rsidRPr="009106A8" w:rsidRDefault="003874D6" w:rsidP="005D3081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6A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106A8">
              <w:rPr>
                <w:rFonts w:ascii="Times New Roman" w:hAnsi="Times New Roman"/>
                <w:sz w:val="24"/>
                <w:szCs w:val="24"/>
              </w:rPr>
              <w:t xml:space="preserve"> 9.</w:t>
            </w:r>
          </w:p>
        </w:tc>
        <w:tc>
          <w:tcPr>
            <w:tcW w:w="7903" w:type="dxa"/>
          </w:tcPr>
          <w:p w:rsidR="003874D6" w:rsidRPr="009106A8" w:rsidRDefault="003874D6" w:rsidP="00F405F8">
            <w:pPr>
              <w:pStyle w:val="a6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6A8">
              <w:rPr>
                <w:rFonts w:ascii="Times New Roman" w:hAnsi="Times New Roman" w:cs="Times New Roman"/>
              </w:rPr>
              <w:t xml:space="preserve">Ориентироваться в условиях смены технологий </w:t>
            </w:r>
            <w:r w:rsidRPr="009106A8">
              <w:rPr>
                <w:rFonts w:ascii="Times New Roman" w:hAnsi="Times New Roman" w:cs="Times New Roman"/>
              </w:rPr>
              <w:br/>
              <w:t xml:space="preserve">в профессиональной деятельности. </w:t>
            </w:r>
          </w:p>
        </w:tc>
      </w:tr>
      <w:tr w:rsidR="009106A8" w:rsidRPr="009106A8" w:rsidTr="00CA442E">
        <w:tc>
          <w:tcPr>
            <w:tcW w:w="1668" w:type="dxa"/>
          </w:tcPr>
          <w:p w:rsidR="009106A8" w:rsidRPr="009106A8" w:rsidRDefault="009106A8" w:rsidP="005D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3" w:type="dxa"/>
          </w:tcPr>
          <w:p w:rsidR="009106A8" w:rsidRPr="009106A8" w:rsidRDefault="009106A8" w:rsidP="00F40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A8">
              <w:rPr>
                <w:rFonts w:ascii="Times New Roman" w:hAnsi="Times New Roman"/>
                <w:sz w:val="24"/>
                <w:szCs w:val="24"/>
              </w:rPr>
              <w:t>Готовить рабочее место для проведения лабораторных общеклинических исследований.</w:t>
            </w:r>
          </w:p>
        </w:tc>
      </w:tr>
    </w:tbl>
    <w:p w:rsidR="003874D6" w:rsidRPr="009106A8" w:rsidRDefault="003874D6" w:rsidP="00387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4D6" w:rsidRPr="00B3694A" w:rsidRDefault="003874D6" w:rsidP="003874D6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4. Форма промежуточной аттестации по дисциплине – дифференцированный зачет</w:t>
      </w:r>
      <w:r w:rsidR="00F405F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sectPr w:rsidR="003874D6" w:rsidRPr="00B3694A" w:rsidSect="00D91F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3874D6"/>
    <w:rsid w:val="005D3081"/>
    <w:rsid w:val="008049F9"/>
    <w:rsid w:val="00865C1D"/>
    <w:rsid w:val="009106A8"/>
    <w:rsid w:val="00953E16"/>
    <w:rsid w:val="00B54628"/>
    <w:rsid w:val="00BB2530"/>
    <w:rsid w:val="00E17FDD"/>
    <w:rsid w:val="00ED2DFE"/>
    <w:rsid w:val="00F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"/>
    <w:basedOn w:val="a7"/>
    <w:rsid w:val="00B54628"/>
    <w:pPr>
      <w:suppressAutoHyphens/>
      <w:spacing w:line="100" w:lineRule="atLeast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B5462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546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6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"/>
    <w:basedOn w:val="a7"/>
    <w:rsid w:val="00B54628"/>
    <w:pPr>
      <w:suppressAutoHyphens/>
      <w:spacing w:line="100" w:lineRule="atLeast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B5462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546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2019-04-12T07:23:00Z</cp:lastPrinted>
  <dcterms:created xsi:type="dcterms:W3CDTF">2017-09-11T07:55:00Z</dcterms:created>
  <dcterms:modified xsi:type="dcterms:W3CDTF">2019-04-12T07:24:00Z</dcterms:modified>
</cp:coreProperties>
</file>