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9C" w:rsidRPr="00EC489C" w:rsidRDefault="00EC489C" w:rsidP="00EC4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4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информационной обеспечение дисциплины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Материаловедение в биотехнологии</w:t>
      </w:r>
      <w:r w:rsidRPr="00EC4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489C" w:rsidRPr="00EC489C" w:rsidRDefault="00EC489C" w:rsidP="00EC4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4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подготовки 19.03.01 Биотехнология</w:t>
      </w:r>
    </w:p>
    <w:p w:rsidR="00EC489C" w:rsidRPr="00EC489C" w:rsidRDefault="00EC489C" w:rsidP="00EC4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89C" w:rsidRPr="00EC489C" w:rsidRDefault="00EC489C" w:rsidP="00EC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48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Основная и дополнительная литература</w:t>
      </w:r>
    </w:p>
    <w:p w:rsidR="00EC489C" w:rsidRPr="00EC489C" w:rsidRDefault="00EC489C" w:rsidP="00EC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89C" w:rsidRPr="00EC489C" w:rsidRDefault="00EC489C" w:rsidP="00EC489C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48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литература</w:t>
      </w:r>
    </w:p>
    <w:p w:rsidR="00EC489C" w:rsidRDefault="004E04C9" w:rsidP="004E04C9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Материаловедение. Технология конструкционных материалов: учебник / А. А. Воробьев, А. М. </w:t>
      </w:r>
      <w:proofErr w:type="spellStart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Будюкин</w:t>
      </w:r>
      <w:proofErr w:type="spellEnd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Г. Кондратенко [и др.]. — 2-е изд. — Москва</w:t>
      </w:r>
      <w:proofErr w:type="gramStart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 Ар Медиа, 2024. — 541 c. — ISBN 978-5-4497-3547-8. — Текст</w:t>
      </w:r>
      <w:proofErr w:type="gramStart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E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образовательный ресурс IPR SMART : [сайт]. — URL: </w:t>
      </w:r>
      <w:hyperlink r:id="rId6" w:history="1">
        <w:r w:rsidRPr="007E25F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https://www.iprbookshop.ru/142562.html</w:t>
        </w:r>
      </w:hyperlink>
    </w:p>
    <w:p w:rsidR="00EC489C" w:rsidRDefault="00EC489C" w:rsidP="00EC489C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C489C" w:rsidRPr="00EC489C" w:rsidRDefault="00EC489C" w:rsidP="00EC489C">
      <w:pPr>
        <w:pStyle w:val="a4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48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Дополнительная литература</w:t>
      </w:r>
    </w:p>
    <w:p w:rsidR="004E04C9" w:rsidRDefault="004E04C9" w:rsidP="004E04C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89C">
        <w:rPr>
          <w:rFonts w:ascii="Times New Roman" w:hAnsi="Times New Roman" w:cs="Times New Roman"/>
          <w:sz w:val="28"/>
          <w:szCs w:val="28"/>
        </w:rPr>
        <w:t xml:space="preserve">Лихачева, Л. Б. Материаловедение. Лабораторный практикум: учебное пособие/ Л. Б. Лихачева, Б. Н. Квашнин.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Воронеж: Воронежский государственный университет инженерных технологий, 2020.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120 c.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ISBN 978-5-00032-488-2.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Текст: электронный// Цифровой образовательный ресурс IPR SMART: [сайт].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7" w:history="1">
        <w:r w:rsidRPr="00EC489C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https://www.iprbookshop.ru/106444.html</w:t>
        </w:r>
      </w:hyperlink>
      <w:r w:rsidRPr="00EC489C">
        <w:rPr>
          <w:rFonts w:ascii="Times New Roman" w:hAnsi="Times New Roman" w:cs="Times New Roman"/>
          <w:sz w:val="28"/>
          <w:szCs w:val="28"/>
        </w:rPr>
        <w:t> </w:t>
      </w:r>
    </w:p>
    <w:p w:rsidR="003E52DD" w:rsidRPr="004E04C9" w:rsidRDefault="003E52DD" w:rsidP="003E52DD">
      <w:pPr>
        <w:pStyle w:val="a4"/>
        <w:numPr>
          <w:ilvl w:val="0"/>
          <w:numId w:val="4"/>
        </w:numPr>
        <w:ind w:hanging="436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C489C">
        <w:rPr>
          <w:rFonts w:ascii="Times New Roman" w:hAnsi="Times New Roman" w:cs="Times New Roman"/>
          <w:sz w:val="28"/>
          <w:szCs w:val="28"/>
        </w:rPr>
        <w:t xml:space="preserve">Миронов, М. А. Материаловедение в биотехнологии и пищевой промышленности: учебно-методическое пособие/ М. А. Миронов.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Екатеринбург: Издательство Уральского университета, 2018.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88 c. </w:t>
      </w:r>
      <w:r w:rsidR="004E04C9">
        <w:rPr>
          <w:rFonts w:ascii="Times New Roman" w:hAnsi="Times New Roman" w:cs="Times New Roman"/>
          <w:sz w:val="28"/>
          <w:szCs w:val="28"/>
        </w:rPr>
        <w:t>–</w:t>
      </w:r>
      <w:r w:rsidRPr="00EC489C">
        <w:rPr>
          <w:rFonts w:ascii="Times New Roman" w:hAnsi="Times New Roman" w:cs="Times New Roman"/>
          <w:sz w:val="28"/>
          <w:szCs w:val="28"/>
        </w:rPr>
        <w:t xml:space="preserve"> ISBN</w:t>
      </w:r>
      <w:r w:rsidR="004E04C9">
        <w:rPr>
          <w:rFonts w:ascii="Times New Roman" w:hAnsi="Times New Roman" w:cs="Times New Roman"/>
          <w:sz w:val="28"/>
          <w:szCs w:val="28"/>
        </w:rPr>
        <w:t xml:space="preserve"> </w:t>
      </w:r>
      <w:r w:rsidRPr="00EC489C">
        <w:rPr>
          <w:rFonts w:ascii="Times New Roman" w:hAnsi="Times New Roman" w:cs="Times New Roman"/>
          <w:sz w:val="28"/>
          <w:szCs w:val="28"/>
        </w:rPr>
        <w:t>978-5-7996-2427-9.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EC489C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EC489C">
        <w:rPr>
          <w:rFonts w:ascii="Times New Roman" w:hAnsi="Times New Roman" w:cs="Times New Roman"/>
          <w:sz w:val="28"/>
          <w:szCs w:val="28"/>
        </w:rPr>
        <w:t>лектронный//Цифровой образовательный ресурс IPR SMART</w:t>
      </w:r>
      <w:proofErr w:type="gramStart"/>
      <w:r w:rsidRPr="00EC489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489C">
        <w:rPr>
          <w:rFonts w:ascii="Times New Roman" w:hAnsi="Times New Roman" w:cs="Times New Roman"/>
          <w:sz w:val="28"/>
          <w:szCs w:val="28"/>
        </w:rPr>
        <w:t xml:space="preserve"> [сайт].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489C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BD5D14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https://www.iprbookshop.ru/107056.html</w:t>
        </w:r>
      </w:hyperlink>
    </w:p>
    <w:p w:rsidR="003D74FB" w:rsidRPr="003D74FB" w:rsidRDefault="003D74FB" w:rsidP="003D74FB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3D74FB">
        <w:rPr>
          <w:rFonts w:ascii="Times New Roman" w:hAnsi="Times New Roman" w:cs="Times New Roman"/>
          <w:b/>
          <w:i/>
          <w:sz w:val="28"/>
          <w:szCs w:val="28"/>
        </w:rPr>
        <w:t>2. Периодические издания (журналы)</w:t>
      </w:r>
    </w:p>
    <w:p w:rsidR="003D74FB" w:rsidRPr="003D74FB" w:rsidRDefault="003D74FB" w:rsidP="003D74FB">
      <w:pPr>
        <w:pStyle w:val="a4"/>
        <w:numPr>
          <w:ilvl w:val="0"/>
          <w:numId w:val="11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74FB">
        <w:rPr>
          <w:rFonts w:ascii="Times New Roman" w:hAnsi="Times New Roman" w:cs="Times New Roman"/>
          <w:sz w:val="28"/>
          <w:szCs w:val="28"/>
        </w:rPr>
        <w:t xml:space="preserve">Химико-фармацевтический журнал. Научно-технический и производственный журнал – Издательство: </w:t>
      </w:r>
      <w:r w:rsidRPr="003D74F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D74FB">
        <w:rPr>
          <w:rFonts w:ascii="Times New Roman" w:hAnsi="Times New Roman" w:cs="Times New Roman"/>
          <w:sz w:val="28"/>
          <w:szCs w:val="28"/>
        </w:rPr>
        <w:tab/>
        <w:t>ИД «</w:t>
      </w:r>
      <w:proofErr w:type="spellStart"/>
      <w:r w:rsidRPr="003D74FB">
        <w:rPr>
          <w:rFonts w:ascii="Times New Roman" w:hAnsi="Times New Roman" w:cs="Times New Roman"/>
          <w:sz w:val="28"/>
          <w:szCs w:val="28"/>
        </w:rPr>
        <w:t>Фолиум</w:t>
      </w:r>
      <w:proofErr w:type="spellEnd"/>
      <w:r w:rsidRPr="003D74FB">
        <w:rPr>
          <w:rFonts w:ascii="Times New Roman" w:hAnsi="Times New Roman" w:cs="Times New Roman"/>
          <w:sz w:val="28"/>
          <w:szCs w:val="28"/>
        </w:rPr>
        <w:t xml:space="preserve">», Москва. – ISSN:  0023-1134 – </w:t>
      </w:r>
      <w:proofErr w:type="spellStart"/>
      <w:r w:rsidRPr="003D74FB">
        <w:rPr>
          <w:rFonts w:ascii="Times New Roman" w:hAnsi="Times New Roman" w:cs="Times New Roman"/>
          <w:sz w:val="28"/>
          <w:szCs w:val="28"/>
        </w:rPr>
        <w:t>Ивис</w:t>
      </w:r>
      <w:proofErr w:type="spellEnd"/>
      <w:r w:rsidRPr="003D74FB">
        <w:rPr>
          <w:rFonts w:ascii="Times New Roman" w:hAnsi="Times New Roman" w:cs="Times New Roman"/>
          <w:sz w:val="28"/>
          <w:szCs w:val="28"/>
        </w:rPr>
        <w:t xml:space="preserve">: Информационные услуги: [сайт]. – URL:  </w:t>
      </w:r>
      <w:hyperlink r:id="rId9" w:history="1">
        <w:r w:rsidRPr="003D74F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D7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4FB" w:rsidRPr="003D74FB" w:rsidRDefault="003D74FB" w:rsidP="003D74FB">
      <w:pPr>
        <w:pStyle w:val="a4"/>
        <w:numPr>
          <w:ilvl w:val="0"/>
          <w:numId w:val="11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74FB">
        <w:rPr>
          <w:rFonts w:ascii="Times New Roman" w:hAnsi="Times New Roman" w:cs="Times New Roman"/>
          <w:sz w:val="28"/>
          <w:szCs w:val="28"/>
        </w:rPr>
        <w:t>Фармация - Издательство</w:t>
      </w:r>
      <w:proofErr w:type="gramStart"/>
      <w:r w:rsidRPr="003D74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74FB">
        <w:rPr>
          <w:rFonts w:ascii="Times New Roman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 w:rsidRPr="003D74FB">
        <w:rPr>
          <w:rFonts w:ascii="Times New Roman" w:hAnsi="Times New Roman" w:cs="Times New Roman"/>
          <w:sz w:val="28"/>
          <w:szCs w:val="28"/>
        </w:rPr>
        <w:t>Ивис</w:t>
      </w:r>
      <w:proofErr w:type="spellEnd"/>
      <w:r w:rsidRPr="003D74FB">
        <w:rPr>
          <w:rFonts w:ascii="Times New Roman" w:hAnsi="Times New Roman" w:cs="Times New Roman"/>
          <w:sz w:val="28"/>
          <w:szCs w:val="28"/>
        </w:rPr>
        <w:t xml:space="preserve">: Информационные услуги: [сайт]. – URL: </w:t>
      </w:r>
      <w:hyperlink r:id="rId10" w:history="1">
        <w:r w:rsidRPr="003D74F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D7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74FB" w:rsidRPr="003D74FB" w:rsidRDefault="003D74FB" w:rsidP="003D74FB">
      <w:pPr>
        <w:shd w:val="clear" w:color="auto" w:fill="FFFFFF"/>
        <w:jc w:val="center"/>
        <w:rPr>
          <w:rFonts w:ascii="Times New Roman" w:hAnsi="Times New Roman" w:cs="Times New Roman"/>
          <w:b/>
          <w:i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3.Электронное информационное обеспечение и </w:t>
      </w:r>
      <w:r w:rsidRPr="003D74FB">
        <w:rPr>
          <w:rFonts w:ascii="Times New Roman" w:hAnsi="Times New Roman" w:cs="Times New Roman"/>
          <w:b/>
          <w:bCs/>
          <w:i/>
          <w:spacing w:val="-7"/>
          <w:sz w:val="28"/>
          <w:szCs w:val="28"/>
        </w:rPr>
        <w:t>профессиональные базы данных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Научная электронная библиотека «eLIBRARY.RU» [сайт]. – URL: </w:t>
      </w:r>
      <w:hyperlink r:id="rId11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https://elibrary.ru/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База данных «Цифровая библиотека </w:t>
      </w:r>
      <w:proofErr w:type="spellStart"/>
      <w:r w:rsidRPr="003D74FB">
        <w:rPr>
          <w:rFonts w:ascii="Times New Roman" w:hAnsi="Times New Roman" w:cs="Times New Roman"/>
          <w:spacing w:val="-7"/>
          <w:sz w:val="28"/>
          <w:szCs w:val="28"/>
        </w:rPr>
        <w:t>IPRsmart</w:t>
      </w:r>
      <w:proofErr w:type="spell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(</w:t>
      </w:r>
      <w:proofErr w:type="spellStart"/>
      <w:r w:rsidRPr="003D74FB">
        <w:rPr>
          <w:rFonts w:ascii="Times New Roman" w:hAnsi="Times New Roman" w:cs="Times New Roman"/>
          <w:spacing w:val="-7"/>
          <w:sz w:val="28"/>
          <w:szCs w:val="28"/>
        </w:rPr>
        <w:t>IRPsmart</w:t>
      </w:r>
      <w:proofErr w:type="spell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ONE)» [сайт]. – </w:t>
      </w:r>
      <w:hyperlink r:id="rId12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URL:https://www.iprbookshop.ru/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>Справочная правовая система КГМУ "</w:t>
      </w:r>
      <w:proofErr w:type="spellStart"/>
      <w:r w:rsidRPr="003D74FB">
        <w:rPr>
          <w:rFonts w:ascii="Times New Roman" w:hAnsi="Times New Roman" w:cs="Times New Roman"/>
          <w:spacing w:val="-7"/>
          <w:sz w:val="28"/>
          <w:szCs w:val="28"/>
        </w:rPr>
        <w:t>КонсультантПлюс</w:t>
      </w:r>
      <w:proofErr w:type="spell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" [сайт]. – URL: </w:t>
      </w:r>
      <w:hyperlink r:id="rId13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https://kurskmed.com/department/library/page/Consultant_Plus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>Федеральная электронная медицинская библиотека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4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https://femb.ru/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>Полнотекстовая база данных «Polpred.com Обзор СМИ»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5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https://polpred.com/news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>Научная электронная библиотека «</w:t>
      </w:r>
      <w:proofErr w:type="spellStart"/>
      <w:r w:rsidRPr="003D74FB">
        <w:rPr>
          <w:rFonts w:ascii="Times New Roman" w:hAnsi="Times New Roman" w:cs="Times New Roman"/>
          <w:spacing w:val="-7"/>
          <w:sz w:val="28"/>
          <w:szCs w:val="28"/>
        </w:rPr>
        <w:t>КиберЛенинка</w:t>
      </w:r>
      <w:proofErr w:type="spell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» [сайт]. – URL: </w:t>
      </w:r>
      <w:hyperlink r:id="rId16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https://cyberleninka.ru/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>Министерство здравоохранения Российской Федерации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7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https://minzdrav.gov.ru/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Всемирная организация здравоохранения [сайт]. – URL: </w:t>
      </w:r>
      <w:hyperlink r:id="rId18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https://www.who.int/ru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D74FB" w:rsidRPr="003D74FB" w:rsidRDefault="003D74FB" w:rsidP="003D74FB">
      <w:pPr>
        <w:pStyle w:val="a4"/>
        <w:numPr>
          <w:ilvl w:val="0"/>
          <w:numId w:val="13"/>
        </w:numPr>
        <w:shd w:val="clear" w:color="auto" w:fill="F8F9FA"/>
        <w:spacing w:after="100" w:afterAutospacing="1"/>
        <w:ind w:right="-225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3D74FB">
        <w:rPr>
          <w:rFonts w:ascii="Times New Roman" w:hAnsi="Times New Roman" w:cs="Times New Roman"/>
          <w:spacing w:val="-7"/>
          <w:sz w:val="28"/>
          <w:szCs w:val="28"/>
        </w:rPr>
        <w:t>Министерство образования и науки Российской Федерации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D74FB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9" w:history="1">
        <w:r w:rsidRPr="003D74FB">
          <w:rPr>
            <w:rStyle w:val="a3"/>
            <w:rFonts w:ascii="Times New Roman" w:hAnsi="Times New Roman" w:cs="Times New Roman"/>
            <w:spacing w:val="-7"/>
            <w:sz w:val="28"/>
            <w:szCs w:val="28"/>
          </w:rPr>
          <w:t>https://minobrnauki.gov.ru/</w:t>
        </w:r>
      </w:hyperlink>
      <w:r w:rsidRPr="003D74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bookmarkEnd w:id="0"/>
    <w:p w:rsidR="00EC489C" w:rsidRPr="003D74FB" w:rsidRDefault="00EC489C" w:rsidP="003D74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C489C" w:rsidRPr="003D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1B8"/>
    <w:multiLevelType w:val="hybridMultilevel"/>
    <w:tmpl w:val="79AC5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B8F1626"/>
    <w:multiLevelType w:val="hybridMultilevel"/>
    <w:tmpl w:val="BCE41FF8"/>
    <w:lvl w:ilvl="0" w:tplc="CC042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14091"/>
    <w:multiLevelType w:val="hybridMultilevel"/>
    <w:tmpl w:val="54CA4F18"/>
    <w:lvl w:ilvl="0" w:tplc="CC042E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83CB0"/>
    <w:multiLevelType w:val="hybridMultilevel"/>
    <w:tmpl w:val="EBF4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80C2E"/>
    <w:multiLevelType w:val="hybridMultilevel"/>
    <w:tmpl w:val="600412CC"/>
    <w:lvl w:ilvl="0" w:tplc="525ABC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E41DC"/>
    <w:multiLevelType w:val="hybridMultilevel"/>
    <w:tmpl w:val="9F2C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91533"/>
    <w:multiLevelType w:val="hybridMultilevel"/>
    <w:tmpl w:val="02DC1F18"/>
    <w:lvl w:ilvl="0" w:tplc="CC042E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8F"/>
    <w:rsid w:val="000F1C9C"/>
    <w:rsid w:val="00124391"/>
    <w:rsid w:val="00296E48"/>
    <w:rsid w:val="003D74FB"/>
    <w:rsid w:val="003E52DD"/>
    <w:rsid w:val="0043338F"/>
    <w:rsid w:val="004E04C9"/>
    <w:rsid w:val="0059126F"/>
    <w:rsid w:val="00724118"/>
    <w:rsid w:val="009D037E"/>
    <w:rsid w:val="00D33860"/>
    <w:rsid w:val="00E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8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48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E52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8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48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E52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7056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10644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562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2026-03-05T11:45:00Z</dcterms:created>
  <dcterms:modified xsi:type="dcterms:W3CDTF">2026-03-05T11:45:00Z</dcterms:modified>
</cp:coreProperties>
</file>