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7D96A" w14:textId="47E11A4A" w:rsidR="0097045E" w:rsidRDefault="0097045E" w:rsidP="0097045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Учебно-методическое и информационной обеспечение дисциплины «Процессы и </w:t>
      </w:r>
      <w:r w:rsidR="0035752A">
        <w:rPr>
          <w:b/>
          <w:bCs/>
          <w:color w:val="000000"/>
          <w:sz w:val="28"/>
          <w:szCs w:val="28"/>
        </w:rPr>
        <w:t>аппараты химической технологии»</w:t>
      </w:r>
    </w:p>
    <w:p w14:paraId="692C71BA" w14:textId="77777777" w:rsidR="0097045E" w:rsidRPr="00E3597D" w:rsidRDefault="0097045E" w:rsidP="0097045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B8334F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8</w:t>
      </w:r>
      <w:r w:rsidRPr="00B8334F">
        <w:rPr>
          <w:b/>
          <w:bCs/>
          <w:color w:val="000000"/>
          <w:sz w:val="28"/>
          <w:szCs w:val="28"/>
        </w:rPr>
        <w:t xml:space="preserve">.03.01 </w:t>
      </w:r>
      <w:r>
        <w:rPr>
          <w:b/>
          <w:bCs/>
          <w:color w:val="000000"/>
          <w:sz w:val="28"/>
          <w:szCs w:val="28"/>
        </w:rPr>
        <w:t>Химическая технология</w:t>
      </w:r>
    </w:p>
    <w:p w14:paraId="6913CB94" w14:textId="77777777" w:rsidR="0097045E" w:rsidRDefault="0097045E" w:rsidP="0097045E">
      <w:pPr>
        <w:rPr>
          <w:b/>
          <w:sz w:val="28"/>
          <w:szCs w:val="28"/>
        </w:rPr>
      </w:pPr>
    </w:p>
    <w:p w14:paraId="3775D2E5" w14:textId="77777777" w:rsidR="0097045E" w:rsidRDefault="0097045E" w:rsidP="0097045E">
      <w:pPr>
        <w:jc w:val="center"/>
        <w:rPr>
          <w:b/>
          <w:i/>
          <w:sz w:val="28"/>
          <w:szCs w:val="28"/>
        </w:rPr>
      </w:pPr>
      <w:r w:rsidRPr="00AF4B91">
        <w:rPr>
          <w:b/>
          <w:i/>
          <w:sz w:val="28"/>
          <w:szCs w:val="28"/>
        </w:rPr>
        <w:t>1. Основная и дополнительная литература</w:t>
      </w:r>
    </w:p>
    <w:p w14:paraId="3E2864C5" w14:textId="77777777" w:rsidR="0097045E" w:rsidRPr="00AF4B91" w:rsidRDefault="0097045E" w:rsidP="0097045E">
      <w:pPr>
        <w:jc w:val="center"/>
        <w:rPr>
          <w:b/>
          <w:i/>
          <w:sz w:val="28"/>
          <w:szCs w:val="28"/>
        </w:rPr>
      </w:pPr>
    </w:p>
    <w:p w14:paraId="2EAEC1A5" w14:textId="77777777" w:rsidR="0097045E" w:rsidRPr="00B12684" w:rsidRDefault="0097045E" w:rsidP="0097045E">
      <w:pPr>
        <w:pStyle w:val="a3"/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 w:rsidRPr="00B12684">
        <w:rPr>
          <w:b/>
          <w:i/>
          <w:sz w:val="28"/>
          <w:szCs w:val="28"/>
        </w:rPr>
        <w:t>Основная литература</w:t>
      </w:r>
    </w:p>
    <w:p w14:paraId="014795E3" w14:textId="77777777" w:rsidR="003C2A84" w:rsidRDefault="003C2A84" w:rsidP="00982F3D">
      <w:pPr>
        <w:tabs>
          <w:tab w:val="left" w:pos="993"/>
        </w:tabs>
        <w:ind w:firstLine="709"/>
      </w:pPr>
    </w:p>
    <w:p w14:paraId="44B2F2DD" w14:textId="77777777" w:rsidR="00982F3D" w:rsidRPr="00982F3D" w:rsidRDefault="00982F3D" w:rsidP="00982F3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F3D">
        <w:rPr>
          <w:sz w:val="28"/>
          <w:szCs w:val="28"/>
        </w:rPr>
        <w:t xml:space="preserve">Гужель, Ю. А. Процессы и аппараты химической технологии. Ч.2. Тепловые процессы и аппараты : учебное пособие / Ю. А. Гужель. — Благовещенск : Амурский государственный университет, 2020. — 65 c. — Текст : электронный // Цифровой образовательный ресурс IPR SMART : [сайт]. — URL: </w:t>
      </w:r>
      <w:hyperlink r:id="rId6" w:history="1">
        <w:r w:rsidRPr="00982F3D">
          <w:rPr>
            <w:rStyle w:val="a4"/>
            <w:sz w:val="28"/>
            <w:szCs w:val="28"/>
          </w:rPr>
          <w:t>https://www.iprbookshop.ru/103907.html</w:t>
        </w:r>
      </w:hyperlink>
      <w:r w:rsidRPr="00982F3D">
        <w:rPr>
          <w:sz w:val="28"/>
          <w:szCs w:val="28"/>
        </w:rPr>
        <w:t xml:space="preserve"> </w:t>
      </w:r>
    </w:p>
    <w:p w14:paraId="201BE799" w14:textId="77777777" w:rsidR="00982F3D" w:rsidRPr="00982F3D" w:rsidRDefault="00982F3D" w:rsidP="00982F3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9908DDB" w14:textId="77777777" w:rsidR="00982F3D" w:rsidRPr="00982F3D" w:rsidRDefault="00982F3D" w:rsidP="00982F3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F3D">
        <w:rPr>
          <w:sz w:val="28"/>
          <w:szCs w:val="28"/>
        </w:rPr>
        <w:t xml:space="preserve">Гужель, Ю. А. Процессы и аппараты химической технологии. Ч.1. Гидромеханические процессы и аппараты : учебное пособие / Ю. А. Гужель. — Благовещенск : Амурский государственный университет, 2019. — 96 c. — Текст : электронный // Цифровой образовательный ресурс IPR SMART : [сайт]. — URL: </w:t>
      </w:r>
      <w:hyperlink r:id="rId7" w:history="1">
        <w:r w:rsidRPr="00982F3D">
          <w:rPr>
            <w:rStyle w:val="a4"/>
            <w:sz w:val="28"/>
            <w:szCs w:val="28"/>
          </w:rPr>
          <w:t>https://www.iprbookshop.ru/103906.html</w:t>
        </w:r>
      </w:hyperlink>
      <w:r w:rsidRPr="00982F3D">
        <w:rPr>
          <w:sz w:val="28"/>
          <w:szCs w:val="28"/>
        </w:rPr>
        <w:t xml:space="preserve"> </w:t>
      </w:r>
    </w:p>
    <w:p w14:paraId="699EEA04" w14:textId="77777777" w:rsidR="00982F3D" w:rsidRPr="00982F3D" w:rsidRDefault="00982F3D" w:rsidP="00982F3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0848508" w14:textId="77777777" w:rsidR="00982F3D" w:rsidRPr="00982F3D" w:rsidRDefault="00982F3D" w:rsidP="00982F3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82F3D">
        <w:rPr>
          <w:sz w:val="28"/>
          <w:szCs w:val="28"/>
        </w:rPr>
        <w:t xml:space="preserve">Гужель, Ю. А. Процессы и аппараты химической технологии. Ч.3. Массообменные процессы и аппараты : учебное пособие / Ю. А. Гужель. — Благовещенск : Амурский государственный университет, 2020. — 145 c. — Текст : электронный // Цифровой образовательный ресурс IPR SMART : [сайт]. — URL: </w:t>
      </w:r>
      <w:hyperlink r:id="rId8" w:history="1">
        <w:r w:rsidRPr="00982F3D">
          <w:rPr>
            <w:rStyle w:val="a4"/>
            <w:sz w:val="28"/>
            <w:szCs w:val="28"/>
          </w:rPr>
          <w:t>https://www.iprbookshop.ru/103908.html</w:t>
        </w:r>
      </w:hyperlink>
      <w:r w:rsidRPr="00982F3D">
        <w:rPr>
          <w:sz w:val="28"/>
          <w:szCs w:val="28"/>
        </w:rPr>
        <w:t xml:space="preserve"> </w:t>
      </w:r>
    </w:p>
    <w:p w14:paraId="6D1B8328" w14:textId="77777777" w:rsidR="0097045E" w:rsidRPr="000777BF" w:rsidRDefault="0097045E" w:rsidP="000777BF">
      <w:pPr>
        <w:jc w:val="both"/>
        <w:rPr>
          <w:sz w:val="28"/>
          <w:szCs w:val="28"/>
        </w:rPr>
      </w:pPr>
    </w:p>
    <w:p w14:paraId="53838237" w14:textId="77777777" w:rsidR="000777BF" w:rsidRPr="000777BF" w:rsidRDefault="000777BF" w:rsidP="00CD344E">
      <w:pPr>
        <w:jc w:val="center"/>
        <w:rPr>
          <w:b/>
          <w:i/>
          <w:sz w:val="28"/>
          <w:szCs w:val="28"/>
        </w:rPr>
      </w:pPr>
      <w:r w:rsidRPr="000777BF">
        <w:rPr>
          <w:b/>
          <w:i/>
          <w:sz w:val="28"/>
          <w:szCs w:val="28"/>
        </w:rPr>
        <w:t>1.2 Дополнительная литература</w:t>
      </w:r>
    </w:p>
    <w:p w14:paraId="772750C4" w14:textId="77777777" w:rsidR="000777BF" w:rsidRPr="000777BF" w:rsidRDefault="000777BF" w:rsidP="000777BF">
      <w:pPr>
        <w:jc w:val="both"/>
        <w:rPr>
          <w:sz w:val="28"/>
          <w:szCs w:val="28"/>
        </w:rPr>
      </w:pPr>
    </w:p>
    <w:p w14:paraId="3A5278C6" w14:textId="77777777" w:rsidR="00E05ECD" w:rsidRPr="00E05ECD" w:rsidRDefault="00E05ECD" w:rsidP="00982F3D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5ECD">
        <w:rPr>
          <w:sz w:val="28"/>
          <w:szCs w:val="28"/>
        </w:rPr>
        <w:t xml:space="preserve">Разинов, А. И. Процессы и аппараты химической технологии: учебное пособие / А. И. Разинов, А. В. Клинов, Г. С. Дьяконов. — Казань: Казанский национальный исследовательский технологический университет, 2017. - 860 c. - ISBN 978-5-7882-2154-0. - Текст: электронный // Цифровой образовательный ресурс IPR SMART: [сайт]. - URL: </w:t>
      </w:r>
      <w:hyperlink r:id="rId9" w:history="1">
        <w:r w:rsidRPr="00E05ECD">
          <w:rPr>
            <w:rStyle w:val="a4"/>
            <w:sz w:val="28"/>
            <w:szCs w:val="28"/>
          </w:rPr>
          <w:t>https://www.iprbookshop.ru/75637.html</w:t>
        </w:r>
      </w:hyperlink>
    </w:p>
    <w:p w14:paraId="08F00A4B" w14:textId="7D8E6FFD" w:rsidR="0097045E" w:rsidRPr="007E5C5B" w:rsidRDefault="0097045E" w:rsidP="00982F3D">
      <w:pPr>
        <w:pStyle w:val="a3"/>
        <w:ind w:left="0"/>
        <w:jc w:val="both"/>
        <w:rPr>
          <w:color w:val="FF0000"/>
          <w:sz w:val="28"/>
          <w:szCs w:val="28"/>
        </w:rPr>
      </w:pPr>
    </w:p>
    <w:p w14:paraId="7BC781DC" w14:textId="77777777" w:rsidR="000777BF" w:rsidRPr="00E05ECD" w:rsidRDefault="000777BF" w:rsidP="00982F3D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05ECD">
        <w:rPr>
          <w:sz w:val="28"/>
          <w:szCs w:val="28"/>
        </w:rPr>
        <w:t xml:space="preserve">Витковская, Р. Ф. Процессы и аппараты химических технологий. Теория и практика насадочных аппаратов: учебное пособие / Р. Ф. Витковская, А. С. Пушнов. - Санкт-Петербург: Санкт-Петербургский государственный университет промышленных технологий и дизайна, 2020. - 287 c. - ISBN 978-5-7937-1805-9. - Текст : электронный // Цифровой образовательный ресурс IPR SMART : [сайт]. - URL: </w:t>
      </w:r>
      <w:hyperlink r:id="rId10" w:history="1">
        <w:r w:rsidRPr="00E05ECD">
          <w:rPr>
            <w:rStyle w:val="a4"/>
            <w:sz w:val="28"/>
            <w:szCs w:val="28"/>
          </w:rPr>
          <w:t>https://www.iprbookshop.ru/118413.html</w:t>
        </w:r>
      </w:hyperlink>
    </w:p>
    <w:p w14:paraId="2FCDD1FA" w14:textId="77777777" w:rsidR="00E05ECD" w:rsidRDefault="00E05ECD" w:rsidP="00E05ECD">
      <w:pPr>
        <w:pStyle w:val="a3"/>
        <w:ind w:left="0"/>
        <w:jc w:val="both"/>
        <w:rPr>
          <w:sz w:val="28"/>
          <w:szCs w:val="28"/>
        </w:rPr>
      </w:pPr>
    </w:p>
    <w:p w14:paraId="05FD43CF" w14:textId="3E6B1D9E" w:rsidR="00E05ECD" w:rsidRDefault="00E05ECD" w:rsidP="00E05ECD">
      <w:pPr>
        <w:pStyle w:val="a3"/>
        <w:ind w:left="0"/>
        <w:jc w:val="both"/>
        <w:rPr>
          <w:sz w:val="28"/>
          <w:szCs w:val="28"/>
        </w:rPr>
      </w:pPr>
    </w:p>
    <w:p w14:paraId="1E019984" w14:textId="77777777" w:rsidR="00982F3D" w:rsidRPr="00E05ECD" w:rsidRDefault="00982F3D" w:rsidP="00E05ECD">
      <w:pPr>
        <w:pStyle w:val="a3"/>
        <w:ind w:left="0"/>
        <w:jc w:val="both"/>
        <w:rPr>
          <w:b/>
          <w:bCs/>
          <w:i/>
          <w:sz w:val="28"/>
          <w:szCs w:val="28"/>
        </w:rPr>
      </w:pPr>
    </w:p>
    <w:p w14:paraId="601F0376" w14:textId="0DE6DCD2" w:rsidR="00CD344E" w:rsidRDefault="00982F3D" w:rsidP="00982F3D">
      <w:pPr>
        <w:ind w:left="36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2. </w:t>
      </w:r>
      <w:r w:rsidR="00CD344E" w:rsidRPr="00982F3D">
        <w:rPr>
          <w:b/>
          <w:bCs/>
          <w:i/>
          <w:sz w:val="28"/>
          <w:szCs w:val="28"/>
        </w:rPr>
        <w:t>Периодические издания</w:t>
      </w:r>
    </w:p>
    <w:p w14:paraId="2E5C06DF" w14:textId="77777777" w:rsidR="00982F3D" w:rsidRPr="00982F3D" w:rsidRDefault="00982F3D" w:rsidP="00982F3D">
      <w:pPr>
        <w:ind w:left="360"/>
        <w:jc w:val="center"/>
        <w:rPr>
          <w:b/>
          <w:bCs/>
          <w:i/>
          <w:sz w:val="28"/>
          <w:szCs w:val="28"/>
        </w:rPr>
      </w:pPr>
    </w:p>
    <w:p w14:paraId="20D4A69A" w14:textId="77777777" w:rsidR="00CD42EE" w:rsidRPr="00CD42EE" w:rsidRDefault="00CD42EE" w:rsidP="00411C87">
      <w:pPr>
        <w:numPr>
          <w:ilvl w:val="0"/>
          <w:numId w:val="8"/>
        </w:numPr>
        <w:spacing w:after="200" w:line="276" w:lineRule="auto"/>
        <w:ind w:left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D42E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Химико-фармацевтический журнал. – Издательство : ООО "Наука и технологии", Москва. – ISSN: 0023-1134 – Текст: электронный East View Information Services: [сайт]. – URL: </w:t>
      </w:r>
      <w:hyperlink r:id="rId11" w:tgtFrame="_blank" w:tooltip="https://dlib.eastview.com/browse/publication/152126/udb/12/химикофармацевтический-журнал" w:history="1">
        <w:r w:rsidRPr="00CD42EE">
          <w:rPr>
            <w:rFonts w:eastAsiaTheme="minorHAns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https://dlib.eastview.com/browse/publication/152126/udb/12/химикофармацевтический-журнал</w:t>
        </w:r>
      </w:hyperlink>
    </w:p>
    <w:p w14:paraId="19082888" w14:textId="77777777" w:rsidR="00CD42EE" w:rsidRPr="00CD42EE" w:rsidRDefault="00CD42EE" w:rsidP="00411C87">
      <w:pPr>
        <w:numPr>
          <w:ilvl w:val="0"/>
          <w:numId w:val="8"/>
        </w:numPr>
        <w:tabs>
          <w:tab w:val="right" w:leader="underscore" w:pos="9639"/>
        </w:tabs>
        <w:spacing w:after="200" w:line="276" w:lineRule="auto"/>
        <w:ind w:left="42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D42E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Химическая технология - Издательство : ИД "Фолиум", Москва. – ISSN: 1684-5811 – Текст: электронный East View Information Services: [сайт]. – URL: </w:t>
      </w:r>
      <w:hyperlink r:id="rId12" w:tgtFrame="_blank" w:tooltip="https://dlib.eastview.com/browse/publication/80087/udb/12/химическаятехнология" w:history="1">
        <w:r w:rsidRPr="00CD42EE">
          <w:rPr>
            <w:rFonts w:eastAsiaTheme="minorHAns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https://dlib.eastview.com/browse/publication/80087/udb/12/химическаятехнология</w:t>
        </w:r>
      </w:hyperlink>
    </w:p>
    <w:p w14:paraId="6907A0ED" w14:textId="77777777" w:rsidR="00CD42EE" w:rsidRPr="00CD42EE" w:rsidRDefault="00CD42EE" w:rsidP="00411C87">
      <w:pPr>
        <w:numPr>
          <w:ilvl w:val="0"/>
          <w:numId w:val="8"/>
        </w:numPr>
        <w:tabs>
          <w:tab w:val="right" w:leader="underscore" w:pos="9639"/>
        </w:tabs>
        <w:spacing w:after="200" w:line="276" w:lineRule="auto"/>
        <w:ind w:left="426" w:hanging="37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D42E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Биотехнология. Теоретический и научно-практический журнал. - Издательство : ООО "Тематическая редакция", Москва. - ISSN: 0234-2758 – Текст: электронный East View Information Services: [сайт]. – URL: </w:t>
      </w:r>
      <w:hyperlink r:id="rId13" w:tgtFrame="_blank" w:tooltip="https://dlib.eastview.com/browse/publication/267306/udb/12/биотехнология" w:history="1">
        <w:r w:rsidRPr="00CD42EE">
          <w:rPr>
            <w:rFonts w:eastAsiaTheme="minorHAns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https://dlib.eastview.com/browse/publication/267306/udb/12/биотехнология</w:t>
        </w:r>
      </w:hyperlink>
    </w:p>
    <w:p w14:paraId="64B594CA" w14:textId="77777777" w:rsidR="00CD42EE" w:rsidRPr="00CD42EE" w:rsidRDefault="00CD42EE" w:rsidP="00411C87">
      <w:pPr>
        <w:numPr>
          <w:ilvl w:val="0"/>
          <w:numId w:val="8"/>
        </w:numPr>
        <w:tabs>
          <w:tab w:val="right" w:leader="underscore" w:pos="9639"/>
        </w:tabs>
        <w:spacing w:after="200" w:line="276" w:lineRule="auto"/>
        <w:ind w:left="426" w:hanging="37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D42E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Фармация - Издательство : Русский врач, ИД, Москва. – ISSN: 0367-3014 – Текст: электронный East View Information Services: [сайт]. – URL: </w:t>
      </w:r>
      <w:hyperlink r:id="rId14" w:tgtFrame="_blank" w:tooltip="https://dlib.eastview.com/browse/publication/6446/udb/12/фармация" w:history="1">
        <w:r w:rsidRPr="00CD42EE">
          <w:rPr>
            <w:rFonts w:eastAsiaTheme="minorHAns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https://dlib.eastview.com/browse/publication/6446/udb/12/фармация</w:t>
        </w:r>
      </w:hyperlink>
    </w:p>
    <w:p w14:paraId="2519EA6B" w14:textId="77777777" w:rsidR="003406A9" w:rsidRPr="00CD344E" w:rsidRDefault="003406A9" w:rsidP="003406A9">
      <w:pPr>
        <w:pStyle w:val="a3"/>
        <w:tabs>
          <w:tab w:val="right" w:leader="underscore" w:pos="9639"/>
        </w:tabs>
        <w:ind w:left="426"/>
        <w:jc w:val="both"/>
        <w:rPr>
          <w:color w:val="000000"/>
          <w:sz w:val="28"/>
          <w:szCs w:val="28"/>
          <w:shd w:val="clear" w:color="auto" w:fill="FFFFFF"/>
        </w:rPr>
      </w:pPr>
    </w:p>
    <w:p w14:paraId="6E42C6F6" w14:textId="77777777" w:rsidR="00E05ECD" w:rsidRPr="00E05ECD" w:rsidRDefault="00E05ECD" w:rsidP="00E05ECD">
      <w:pPr>
        <w:ind w:firstLine="709"/>
        <w:jc w:val="center"/>
        <w:rPr>
          <w:b/>
          <w:i/>
          <w:sz w:val="28"/>
          <w:szCs w:val="28"/>
        </w:rPr>
      </w:pPr>
      <w:r w:rsidRPr="00E05ECD">
        <w:rPr>
          <w:b/>
          <w:i/>
          <w:sz w:val="28"/>
          <w:szCs w:val="28"/>
        </w:rPr>
        <w:t xml:space="preserve">3. Электронное информационное обеспечение </w:t>
      </w:r>
    </w:p>
    <w:p w14:paraId="12D7BF22" w14:textId="77777777" w:rsidR="00E05ECD" w:rsidRPr="00E05ECD" w:rsidRDefault="00E05ECD" w:rsidP="00E05ECD">
      <w:pPr>
        <w:ind w:firstLine="709"/>
        <w:jc w:val="center"/>
        <w:rPr>
          <w:b/>
          <w:i/>
          <w:sz w:val="28"/>
          <w:szCs w:val="28"/>
        </w:rPr>
      </w:pPr>
      <w:r w:rsidRPr="00E05ECD">
        <w:rPr>
          <w:b/>
          <w:i/>
          <w:sz w:val="28"/>
          <w:szCs w:val="28"/>
        </w:rPr>
        <w:t>и профессиональные базы данных</w:t>
      </w:r>
    </w:p>
    <w:p w14:paraId="79CC4740" w14:textId="77777777" w:rsidR="00E05ECD" w:rsidRPr="00E05ECD" w:rsidRDefault="00E05ECD" w:rsidP="00E05ECD">
      <w:pPr>
        <w:ind w:firstLine="709"/>
        <w:jc w:val="both"/>
        <w:rPr>
          <w:b/>
          <w:sz w:val="28"/>
          <w:szCs w:val="28"/>
        </w:rPr>
      </w:pPr>
    </w:p>
    <w:p w14:paraId="20A3F225" w14:textId="77777777" w:rsidR="0078348E" w:rsidRPr="0078348E" w:rsidRDefault="0078348E" w:rsidP="0078348E">
      <w:pPr>
        <w:jc w:val="both"/>
        <w:rPr>
          <w:spacing w:val="-7"/>
          <w:sz w:val="28"/>
        </w:rPr>
      </w:pPr>
      <w:r w:rsidRPr="0078348E">
        <w:rPr>
          <w:spacing w:val="-7"/>
          <w:sz w:val="28"/>
        </w:rPr>
        <w:t xml:space="preserve">1. Научная электронная библиотека «eLIBRARY.RU» [сайт]. – URL: </w:t>
      </w:r>
      <w:hyperlink r:id="rId15" w:history="1">
        <w:r w:rsidRPr="0078348E">
          <w:rPr>
            <w:color w:val="0000FF"/>
            <w:spacing w:val="-7"/>
            <w:sz w:val="28"/>
            <w:u w:val="single"/>
          </w:rPr>
          <w:t>https://elibrary.ru/</w:t>
        </w:r>
      </w:hyperlink>
      <w:r w:rsidRPr="0078348E">
        <w:rPr>
          <w:spacing w:val="-7"/>
          <w:sz w:val="28"/>
        </w:rPr>
        <w:t xml:space="preserve"> </w:t>
      </w:r>
    </w:p>
    <w:p w14:paraId="4C8D3ECC" w14:textId="77777777" w:rsidR="0078348E" w:rsidRPr="0078348E" w:rsidRDefault="0078348E" w:rsidP="0078348E">
      <w:pPr>
        <w:jc w:val="both"/>
        <w:rPr>
          <w:spacing w:val="-7"/>
          <w:sz w:val="28"/>
        </w:rPr>
      </w:pPr>
      <w:r w:rsidRPr="0078348E">
        <w:rPr>
          <w:spacing w:val="-7"/>
          <w:sz w:val="28"/>
        </w:rPr>
        <w:t xml:space="preserve">2. Национальная электронная библиотека (НЭБ) [сайт]. – URL: </w:t>
      </w:r>
      <w:hyperlink r:id="rId16" w:history="1">
        <w:r w:rsidRPr="0078348E">
          <w:rPr>
            <w:color w:val="0000FF"/>
            <w:spacing w:val="-7"/>
            <w:sz w:val="28"/>
            <w:u w:val="single"/>
          </w:rPr>
          <w:t>http://нэб.рф/</w:t>
        </w:r>
      </w:hyperlink>
      <w:r w:rsidRPr="0078348E">
        <w:rPr>
          <w:spacing w:val="-7"/>
          <w:sz w:val="28"/>
        </w:rPr>
        <w:t xml:space="preserve"> </w:t>
      </w:r>
    </w:p>
    <w:p w14:paraId="61AEEB47" w14:textId="77777777" w:rsidR="0078348E" w:rsidRPr="0078348E" w:rsidRDefault="0078348E" w:rsidP="0078348E">
      <w:pPr>
        <w:jc w:val="both"/>
        <w:rPr>
          <w:spacing w:val="-7"/>
          <w:sz w:val="28"/>
        </w:rPr>
      </w:pPr>
      <w:r w:rsidRPr="0078348E">
        <w:rPr>
          <w:spacing w:val="-7"/>
          <w:sz w:val="28"/>
        </w:rPr>
        <w:t xml:space="preserve">3. База данных «Цифровой образовательный ресурс IPRsmart (IRPsmart ONE)» [сайт]. – </w:t>
      </w:r>
      <w:hyperlink r:id="rId17" w:history="1">
        <w:r w:rsidRPr="0078348E">
          <w:rPr>
            <w:color w:val="0000FF"/>
            <w:spacing w:val="-7"/>
            <w:sz w:val="28"/>
            <w:u w:val="single"/>
          </w:rPr>
          <w:t>URL:https://www.iprbookshop.ru/</w:t>
        </w:r>
      </w:hyperlink>
      <w:r w:rsidRPr="0078348E">
        <w:rPr>
          <w:spacing w:val="-7"/>
          <w:sz w:val="28"/>
        </w:rPr>
        <w:t xml:space="preserve"> </w:t>
      </w:r>
    </w:p>
    <w:p w14:paraId="0E84F476" w14:textId="77777777" w:rsidR="0078348E" w:rsidRPr="0078348E" w:rsidRDefault="0078348E" w:rsidP="0078348E">
      <w:pPr>
        <w:jc w:val="both"/>
        <w:rPr>
          <w:spacing w:val="-7"/>
          <w:sz w:val="28"/>
        </w:rPr>
      </w:pPr>
      <w:r w:rsidRPr="0078348E">
        <w:rPr>
          <w:spacing w:val="-7"/>
          <w:sz w:val="28"/>
        </w:rPr>
        <w:t xml:space="preserve">4. Справочная правовая система КГМУ "КонсультантПлюс" [сайт]. – URL: </w:t>
      </w:r>
      <w:hyperlink r:id="rId18" w:history="1">
        <w:r w:rsidRPr="0078348E">
          <w:rPr>
            <w:color w:val="0000FF"/>
            <w:spacing w:val="-7"/>
            <w:sz w:val="28"/>
            <w:u w:val="single"/>
          </w:rPr>
          <w:t>https://kurskmed.com/department/library/page/Consultant_Plus</w:t>
        </w:r>
      </w:hyperlink>
      <w:r w:rsidRPr="0078348E">
        <w:rPr>
          <w:spacing w:val="-7"/>
          <w:sz w:val="28"/>
        </w:rPr>
        <w:t xml:space="preserve"> </w:t>
      </w:r>
    </w:p>
    <w:p w14:paraId="1DA31B66" w14:textId="77777777" w:rsidR="0078348E" w:rsidRPr="0078348E" w:rsidRDefault="0078348E" w:rsidP="0078348E">
      <w:pPr>
        <w:jc w:val="both"/>
        <w:rPr>
          <w:spacing w:val="-7"/>
          <w:sz w:val="28"/>
        </w:rPr>
      </w:pPr>
      <w:r w:rsidRPr="0078348E">
        <w:rPr>
          <w:spacing w:val="-7"/>
          <w:sz w:val="28"/>
        </w:rPr>
        <w:t xml:space="preserve">5. Федеральная электронная медицинская библиотека. [сайт]. – URL: </w:t>
      </w:r>
      <w:hyperlink r:id="rId19" w:history="1">
        <w:r w:rsidRPr="0078348E">
          <w:rPr>
            <w:color w:val="0000FF"/>
            <w:spacing w:val="-7"/>
            <w:sz w:val="28"/>
            <w:u w:val="single"/>
          </w:rPr>
          <w:t>http://193.232.7.109/feml</w:t>
        </w:r>
      </w:hyperlink>
      <w:r w:rsidRPr="0078348E">
        <w:rPr>
          <w:spacing w:val="-7"/>
          <w:sz w:val="28"/>
        </w:rPr>
        <w:t xml:space="preserve"> </w:t>
      </w:r>
    </w:p>
    <w:p w14:paraId="155EEB4E" w14:textId="77777777" w:rsidR="0078348E" w:rsidRPr="0078348E" w:rsidRDefault="0078348E" w:rsidP="0078348E">
      <w:pPr>
        <w:jc w:val="both"/>
        <w:rPr>
          <w:spacing w:val="-7"/>
          <w:sz w:val="28"/>
        </w:rPr>
      </w:pPr>
      <w:r w:rsidRPr="0078348E">
        <w:rPr>
          <w:spacing w:val="-7"/>
          <w:sz w:val="28"/>
        </w:rPr>
        <w:t xml:space="preserve">6. Полнотекстовая база данных «Polpred.com Обзор СМИ». [сайт]. – URL: </w:t>
      </w:r>
      <w:hyperlink r:id="rId20" w:history="1">
        <w:r w:rsidRPr="0078348E">
          <w:rPr>
            <w:color w:val="0000FF"/>
            <w:spacing w:val="-7"/>
            <w:sz w:val="28"/>
            <w:u w:val="single"/>
          </w:rPr>
          <w:t>http://polpred.com/</w:t>
        </w:r>
      </w:hyperlink>
      <w:r w:rsidRPr="0078348E">
        <w:rPr>
          <w:spacing w:val="-7"/>
          <w:sz w:val="28"/>
        </w:rPr>
        <w:t xml:space="preserve"> </w:t>
      </w:r>
    </w:p>
    <w:p w14:paraId="7575BB3E" w14:textId="77777777" w:rsidR="0078348E" w:rsidRPr="0078348E" w:rsidRDefault="0078348E" w:rsidP="0078348E">
      <w:pPr>
        <w:jc w:val="both"/>
        <w:rPr>
          <w:spacing w:val="-7"/>
          <w:sz w:val="28"/>
        </w:rPr>
      </w:pPr>
      <w:r w:rsidRPr="0078348E">
        <w:rPr>
          <w:spacing w:val="-7"/>
          <w:sz w:val="28"/>
        </w:rPr>
        <w:t xml:space="preserve">7. Научная электронная библиотека «КиберЛенинка» [сайт]. – URL: </w:t>
      </w:r>
      <w:hyperlink r:id="rId21" w:history="1">
        <w:r w:rsidRPr="0078348E">
          <w:rPr>
            <w:color w:val="0000FF"/>
            <w:spacing w:val="-7"/>
            <w:sz w:val="28"/>
            <w:u w:val="single"/>
          </w:rPr>
          <w:t>https://cyberleninka.ru/</w:t>
        </w:r>
      </w:hyperlink>
      <w:r w:rsidRPr="0078348E">
        <w:rPr>
          <w:spacing w:val="-7"/>
          <w:sz w:val="28"/>
        </w:rPr>
        <w:t xml:space="preserve"> </w:t>
      </w:r>
    </w:p>
    <w:p w14:paraId="409D244C" w14:textId="77777777" w:rsidR="0078348E" w:rsidRPr="0078348E" w:rsidRDefault="0078348E" w:rsidP="0078348E">
      <w:pPr>
        <w:jc w:val="both"/>
        <w:rPr>
          <w:spacing w:val="-7"/>
          <w:sz w:val="28"/>
        </w:rPr>
      </w:pPr>
      <w:r w:rsidRPr="0078348E">
        <w:rPr>
          <w:spacing w:val="-7"/>
          <w:sz w:val="28"/>
        </w:rPr>
        <w:t xml:space="preserve">8. Министерство здравоохранения Российской Федерации. [сайт]. – URL: </w:t>
      </w:r>
      <w:hyperlink r:id="rId22" w:history="1">
        <w:r w:rsidRPr="0078348E">
          <w:rPr>
            <w:color w:val="0000FF"/>
            <w:spacing w:val="-7"/>
            <w:sz w:val="28"/>
            <w:u w:val="single"/>
          </w:rPr>
          <w:t>https://www.rosminzdrav.ru/</w:t>
        </w:r>
      </w:hyperlink>
      <w:r w:rsidRPr="0078348E">
        <w:rPr>
          <w:spacing w:val="-7"/>
          <w:sz w:val="28"/>
        </w:rPr>
        <w:t xml:space="preserve"> </w:t>
      </w:r>
    </w:p>
    <w:p w14:paraId="67864B4D" w14:textId="77777777" w:rsidR="0078348E" w:rsidRPr="0078348E" w:rsidRDefault="0078348E" w:rsidP="0078348E">
      <w:pPr>
        <w:jc w:val="both"/>
        <w:rPr>
          <w:spacing w:val="-7"/>
          <w:sz w:val="28"/>
        </w:rPr>
      </w:pPr>
      <w:r w:rsidRPr="0078348E">
        <w:rPr>
          <w:spacing w:val="-7"/>
          <w:sz w:val="28"/>
        </w:rPr>
        <w:t xml:space="preserve">9. Всемирная организация здравоохранения [сайт]. – URL: </w:t>
      </w:r>
      <w:hyperlink r:id="rId23" w:history="1">
        <w:r w:rsidRPr="0078348E">
          <w:rPr>
            <w:color w:val="0000FF"/>
            <w:spacing w:val="-7"/>
            <w:sz w:val="28"/>
            <w:u w:val="single"/>
          </w:rPr>
          <w:t>http://www.who.int/ru/</w:t>
        </w:r>
      </w:hyperlink>
      <w:r w:rsidRPr="0078348E">
        <w:rPr>
          <w:spacing w:val="-7"/>
          <w:sz w:val="28"/>
        </w:rPr>
        <w:t xml:space="preserve"> </w:t>
      </w:r>
    </w:p>
    <w:p w14:paraId="2603C50E" w14:textId="77777777" w:rsidR="0078348E" w:rsidRPr="0078348E" w:rsidRDefault="0078348E" w:rsidP="0078348E">
      <w:pPr>
        <w:jc w:val="both"/>
        <w:rPr>
          <w:sz w:val="28"/>
        </w:rPr>
      </w:pPr>
      <w:r w:rsidRPr="0078348E">
        <w:rPr>
          <w:spacing w:val="-7"/>
          <w:sz w:val="28"/>
        </w:rPr>
        <w:t xml:space="preserve">10. Министерство образования и науки Российской Федерации. [сайт]. – URL: </w:t>
      </w:r>
      <w:hyperlink r:id="rId24" w:history="1">
        <w:r w:rsidRPr="0078348E">
          <w:rPr>
            <w:color w:val="0000FF"/>
            <w:spacing w:val="-7"/>
            <w:sz w:val="28"/>
            <w:u w:val="single"/>
          </w:rPr>
          <w:t>https://minobrnauki.gov.ru/</w:t>
        </w:r>
      </w:hyperlink>
      <w:r w:rsidRPr="0078348E">
        <w:rPr>
          <w:spacing w:val="-7"/>
          <w:sz w:val="28"/>
        </w:rPr>
        <w:t xml:space="preserve"> </w:t>
      </w:r>
    </w:p>
    <w:p w14:paraId="69452C6A" w14:textId="77777777" w:rsidR="0097045E" w:rsidRDefault="0097045E" w:rsidP="00E05ECD">
      <w:pPr>
        <w:ind w:firstLine="709"/>
        <w:jc w:val="both"/>
      </w:pPr>
    </w:p>
    <w:sectPr w:rsidR="0097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45E"/>
    <w:multiLevelType w:val="hybridMultilevel"/>
    <w:tmpl w:val="A306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6E6C"/>
    <w:multiLevelType w:val="hybridMultilevel"/>
    <w:tmpl w:val="E8F80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AF29DF"/>
    <w:multiLevelType w:val="hybridMultilevel"/>
    <w:tmpl w:val="0414D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ED65A7"/>
    <w:multiLevelType w:val="multilevel"/>
    <w:tmpl w:val="FB22DA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ECD5FF4"/>
    <w:multiLevelType w:val="hybridMultilevel"/>
    <w:tmpl w:val="C0D2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F15A1"/>
    <w:multiLevelType w:val="hybridMultilevel"/>
    <w:tmpl w:val="D5584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2D7354"/>
    <w:multiLevelType w:val="hybridMultilevel"/>
    <w:tmpl w:val="F9B8A846"/>
    <w:lvl w:ilvl="0" w:tplc="49B29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32338"/>
    <w:multiLevelType w:val="hybridMultilevel"/>
    <w:tmpl w:val="1D1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B0012"/>
    <w:multiLevelType w:val="hybridMultilevel"/>
    <w:tmpl w:val="4D44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5E"/>
    <w:rsid w:val="00041C05"/>
    <w:rsid w:val="000777BF"/>
    <w:rsid w:val="003406A9"/>
    <w:rsid w:val="0035752A"/>
    <w:rsid w:val="003C2A84"/>
    <w:rsid w:val="00411C87"/>
    <w:rsid w:val="006E6C08"/>
    <w:rsid w:val="0078348E"/>
    <w:rsid w:val="007E5C5B"/>
    <w:rsid w:val="0097045E"/>
    <w:rsid w:val="00982F3D"/>
    <w:rsid w:val="00C36791"/>
    <w:rsid w:val="00CD344E"/>
    <w:rsid w:val="00CD42EE"/>
    <w:rsid w:val="00E05ECD"/>
    <w:rsid w:val="00F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3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B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5E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B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5E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3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9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3908.html" TargetMode="External"/><Relationship Id="rId13" Type="http://schemas.openxmlformats.org/officeDocument/2006/relationships/hyperlink" Target="https://dlib.eastview.com/browse/publication/267306/udb/12/%D0%B1%D0%B8%D0%BE%D1%82%D0%B5%D1%85%D0%BD%D0%BE%D0%BB%D0%BE%D0%B3%D0%B8%D1%8F" TargetMode="External"/><Relationship Id="rId18" Type="http://schemas.openxmlformats.org/officeDocument/2006/relationships/hyperlink" Target="https://kurskmed.com/department/library/page/Consultant_Plu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s://www.iprbookshop.ru/103906.html" TargetMode="External"/><Relationship Id="rId12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7" Type="http://schemas.openxmlformats.org/officeDocument/2006/relationships/hyperlink" Target="URL:https://www.iprbookshop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polpre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03907.html" TargetMode="External"/><Relationship Id="rId11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24" Type="http://schemas.openxmlformats.org/officeDocument/2006/relationships/hyperlink" Target="https://minobrnauk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who.int/ru/" TargetMode="External"/><Relationship Id="rId10" Type="http://schemas.openxmlformats.org/officeDocument/2006/relationships/hyperlink" Target="https://www.iprbookshop.ru/118413.html" TargetMode="External"/><Relationship Id="rId19" Type="http://schemas.openxmlformats.org/officeDocument/2006/relationships/hyperlink" Target="http://193.232.7.109/fe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75637.html" TargetMode="External"/><Relationship Id="rId14" Type="http://schemas.openxmlformats.org/officeDocument/2006/relationships/hyperlink" Target="https://dlib.eastview.com/browse/publication/6446/udb/12/%D1%84%D0%B0%D1%80%D0%BC%D0%B0%D1%86%D0%B8%D1%8F" TargetMode="External"/><Relationship Id="rId22" Type="http://schemas.openxmlformats.org/officeDocument/2006/relationships/hyperlink" Target="https://www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2024-12-17T13:22:00Z</dcterms:created>
  <dcterms:modified xsi:type="dcterms:W3CDTF">2024-12-17T13:22:00Z</dcterms:modified>
</cp:coreProperties>
</file>