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A0" w:rsidRDefault="00DF63A0" w:rsidP="00A0309A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ионной обеспечение дисциплины</w:t>
      </w:r>
    </w:p>
    <w:p w:rsidR="00A0309A" w:rsidRDefault="00A0309A" w:rsidP="00A0309A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63A0" w:rsidRPr="00DF63A0" w:rsidRDefault="00DF63A0" w:rsidP="00A0309A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EB76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ТЕХНОЛОГИЧЕСКИЕ КРИТЕРИИ</w:t>
      </w:r>
      <w:r w:rsidR="00DF1A41" w:rsidRPr="00DF1A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ЭФФЕКТИВНОСТИ </w:t>
      </w:r>
      <w:r w:rsidR="00647A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ХИМИКО-ФАРМАЦЕВТИЧЕСКОГО</w:t>
      </w:r>
      <w:bookmarkStart w:id="0" w:name="_GoBack"/>
      <w:bookmarkEnd w:id="0"/>
      <w:r w:rsidR="00DF1A41" w:rsidRPr="00DF1A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ПРОИЗВОДСТВА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DF63A0" w:rsidRPr="00DF63A0" w:rsidRDefault="00DF63A0" w:rsidP="00A0309A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7B5D" w:rsidRPr="00F703C2" w:rsidRDefault="00DF63A0" w:rsidP="00A0309A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подготовки 1</w:t>
      </w:r>
      <w:r w:rsidR="00A030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.03.01 </w:t>
      </w:r>
      <w:r w:rsidR="00F703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Химическая технология</w:t>
      </w:r>
    </w:p>
    <w:p w:rsidR="00DF63A0" w:rsidRDefault="00DF63A0" w:rsidP="00A0309A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DF63A0" w:rsidRPr="00DF63A0" w:rsidRDefault="00DF63A0" w:rsidP="00A0309A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F63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 Основная и дополнительная литература</w:t>
      </w:r>
    </w:p>
    <w:p w:rsidR="00DF63A0" w:rsidRPr="00DF63A0" w:rsidRDefault="00DF63A0" w:rsidP="00A0309A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7C7B5D" w:rsidRDefault="00DF63A0" w:rsidP="00A0309A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3278A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Основная литература</w:t>
      </w:r>
    </w:p>
    <w:p w:rsidR="00880AD8" w:rsidRDefault="00880AD8" w:rsidP="00880AD8">
      <w:pPr>
        <w:pStyle w:val="a3"/>
        <w:shd w:val="clear" w:color="auto" w:fill="FFFFFF"/>
        <w:tabs>
          <w:tab w:val="left" w:pos="993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6C6BC2" w:rsidRPr="00880AD8" w:rsidRDefault="00880AD8" w:rsidP="00880AD8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880AD8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Тагашева, Р. Г. Технологические аспекты промышленных производств химических продуктов : учебно-методическое пособие / Р. Г. Тагашева, Г. Ю. Климентова. — Казань : Издательство КНИТУ, 2022. — 108 c. — ISBN 978-5-7882-3123-5. — Текст : электронный // Цифровой образовательный ресурс IPR SMART : [сайт]. — URL: </w:t>
      </w:r>
      <w:hyperlink r:id="rId6" w:history="1">
        <w:r w:rsidRPr="00703455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https://www.iprbookshop.ru/129263.html</w:t>
        </w:r>
      </w:hyperlink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</w:p>
    <w:p w:rsidR="00DF1A41" w:rsidRPr="003278A3" w:rsidRDefault="00DF1A41" w:rsidP="00A03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</w:p>
    <w:p w:rsidR="007C7B5D" w:rsidRDefault="00DF63A0" w:rsidP="00A0309A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1.2 </w:t>
      </w:r>
      <w:r w:rsidR="007C7B5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Дополнительная литература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</w:p>
    <w:p w:rsidR="007C7B5D" w:rsidRDefault="007C7B5D" w:rsidP="00A0309A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A655ED" w:rsidRDefault="00A655ED" w:rsidP="00880AD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FF"/>
          <w:spacing w:val="-7"/>
          <w:sz w:val="24"/>
          <w:szCs w:val="24"/>
          <w:u w:val="single"/>
          <w:lang w:eastAsia="ru-RU"/>
        </w:rPr>
      </w:pPr>
      <w:r w:rsidRPr="00966C9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Общая химическая технология. Введение в моделирование химико-технологических процессов [Электронный ресурс]: учебное пособие / А.Ю. Закгейм. - Электрон. текстовые данные.  - М.: Логос, 2014. - 304 c. - Режим доступа:  </w:t>
      </w:r>
      <w:hyperlink r:id="rId7" w:history="1">
        <w:r w:rsidRPr="00966C99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ru-RU"/>
          </w:rPr>
          <w:t>http://www.iprbookshop.ru/66419.html</w:t>
        </w:r>
      </w:hyperlink>
    </w:p>
    <w:p w:rsidR="00880AD8" w:rsidRDefault="00880AD8" w:rsidP="00880AD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FF"/>
          <w:spacing w:val="-7"/>
          <w:sz w:val="24"/>
          <w:szCs w:val="24"/>
          <w:u w:val="single"/>
          <w:lang w:eastAsia="ru-RU"/>
        </w:rPr>
      </w:pPr>
    </w:p>
    <w:p w:rsidR="00880AD8" w:rsidRPr="00880AD8" w:rsidRDefault="00880AD8" w:rsidP="00880AD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880AD8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Теоретические основы синтеза лекарственных веществ [Электронный ресурс]: методические указания к лабораторным работам / - Электрон. текстовые данные. - Казань: Казанский национальный исследовательский технологический университет, 2016. - 20 c. - Режим доступа:  </w:t>
      </w:r>
      <w:hyperlink r:id="rId8" w:history="1">
        <w:r w:rsidRPr="00880AD8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http://www.iprbookshop.ru/62300.html</w:t>
        </w:r>
      </w:hyperlink>
    </w:p>
    <w:p w:rsidR="00880AD8" w:rsidRPr="00880AD8" w:rsidRDefault="00880AD8" w:rsidP="00880AD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FF"/>
          <w:spacing w:val="-7"/>
          <w:sz w:val="24"/>
          <w:szCs w:val="24"/>
          <w:u w:val="single"/>
          <w:lang w:eastAsia="ru-RU"/>
        </w:rPr>
      </w:pPr>
    </w:p>
    <w:p w:rsidR="00A655ED" w:rsidRDefault="00A655ED" w:rsidP="00A0309A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FF"/>
          <w:spacing w:val="-7"/>
          <w:sz w:val="24"/>
          <w:szCs w:val="24"/>
          <w:u w:val="single"/>
          <w:lang w:eastAsia="ru-RU"/>
        </w:rPr>
      </w:pPr>
    </w:p>
    <w:p w:rsidR="00805155" w:rsidRPr="007918BF" w:rsidRDefault="00805155" w:rsidP="00A0309A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2. </w:t>
      </w:r>
      <w:r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Периодические издания (журналы)</w:t>
      </w:r>
    </w:p>
    <w:p w:rsidR="00805155" w:rsidRPr="00E75861" w:rsidRDefault="00805155" w:rsidP="00A0309A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805155" w:rsidRPr="00945AD3" w:rsidRDefault="00805155" w:rsidP="00A03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Химико-фармацевтический журнал. – Издательство : ООО "Наука и технологии", Москва. – ISSN: 0023-1134 – Текст: электронный East View Information Services: [сайт]. – URL: </w:t>
      </w:r>
      <w:hyperlink r:id="rId9" w:tgtFrame="_blank" w:tooltip="https://dlib.eastview.com/browse/publication/152126/udb/12/химикофармацевтический-журнал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https://dlib.eastview.com/browse/publication/152126/udb/12/химикофармацевтический-журнал</w:t>
        </w:r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2</w:t>
      </w:r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Биотехнология. Теоретический и научно-практический журнал. - Издательство : ООО "Тематическая редакция", Москва. - ISSN: 0234-2758 – Текст: электронный East View Information Services: [сайт]. – URL: </w:t>
      </w:r>
      <w:hyperlink r:id="rId10" w:tgtFrame="_blank" w:tooltip="https://dlib.eastview.com/browse/publication/267306/udb/12/биотехнолог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https://dlib.eastview.com/browse/publication/267306/udb/12/биотехнология</w:t>
        </w:r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3</w:t>
      </w:r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Фармация - Издательство : Русский врач, ИД, Москва. – ISSN: 0367-3014 – Текст: электронный East View Information Services: [сайт]. – URL: </w:t>
      </w:r>
      <w:hyperlink r:id="rId11" w:tgtFrame="_blank" w:tooltip="https://dlib.eastview.com/browse/publication/6446/udb/12/фармац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https://dlib.eastview.com/browse/publication/6446/udb/12/фармация</w:t>
        </w:r>
      </w:hyperlink>
    </w:p>
    <w:p w:rsidR="00805155" w:rsidRPr="00945AD3" w:rsidRDefault="00805155" w:rsidP="00A0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55" w:rsidRPr="00DF63A0" w:rsidRDefault="00805155" w:rsidP="00A0309A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3. </w:t>
      </w:r>
      <w:r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Электронное информационное обеспечение и Интернет-ресурсы </w:t>
      </w:r>
    </w:p>
    <w:p w:rsidR="00805155" w:rsidRDefault="00805155" w:rsidP="00A0309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805155" w:rsidRPr="00B833BC" w:rsidRDefault="00805155" w:rsidP="00A030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1. Научная электронная библиотека «eLIBRARY.RU» [сайт]. – URL: </w:t>
      </w:r>
      <w:hyperlink r:id="rId12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https://elibrary.ru/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805155" w:rsidRPr="00B833BC" w:rsidRDefault="00805155" w:rsidP="00A030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2. Национальная электронная библиотека (НЭБ) [сайт]. – URL: </w:t>
      </w:r>
      <w:hyperlink r:id="rId13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http://нэб.рф/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805155" w:rsidRPr="00B833BC" w:rsidRDefault="007B2627" w:rsidP="00A030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3. База данных «Цифровой образовательный ресурс </w:t>
      </w:r>
      <w:r w:rsidR="00805155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IPRsmart (IRPsmart ONE)» [сайт]. – </w:t>
      </w:r>
      <w:hyperlink r:id="rId14" w:history="1">
        <w:r w:rsidR="00805155"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URL:https://www.iprbookshop.ru/</w:t>
        </w:r>
      </w:hyperlink>
      <w:r w:rsidR="00805155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805155" w:rsidRPr="00B833BC" w:rsidRDefault="00805155" w:rsidP="00A030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4. Справочная правовая система КГМУ "КонсультантПлюс" [сайт]. – URL: </w:t>
      </w:r>
      <w:hyperlink r:id="rId15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https://kurskmed.com/department/library/page/Consultant_Plus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805155" w:rsidRPr="00B833BC" w:rsidRDefault="00805155" w:rsidP="00A030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5. Федеральная электронная медицинская библиотека. [сайт]. – URL: </w:t>
      </w:r>
      <w:hyperlink r:id="rId16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http://193.232.7.109/feml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805155" w:rsidRPr="00B833BC" w:rsidRDefault="00805155" w:rsidP="00A030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6. Полнотекстовая база данных «Polpred.com Обзор СМИ». [сайт]. – URL: </w:t>
      </w:r>
      <w:hyperlink r:id="rId17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http://polpred.com/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805155" w:rsidRPr="00B833BC" w:rsidRDefault="00805155" w:rsidP="00A030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7. Научная электронная библиотека «КиберЛенинка» [сайт]. – URL: </w:t>
      </w:r>
      <w:hyperlink r:id="rId18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https://cyberleninka.ru/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805155" w:rsidRPr="00B833BC" w:rsidRDefault="00805155" w:rsidP="00A030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8. Министерство здравоохранения Российской Федерации. [сайт]. – URL: </w:t>
      </w:r>
      <w:hyperlink r:id="rId19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805155" w:rsidRPr="00B833BC" w:rsidRDefault="00805155" w:rsidP="00A030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9. Всемирная организация здравоохранения [сайт]. – URL: </w:t>
      </w:r>
      <w:hyperlink r:id="rId20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http://www.who.int/ru/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805155" w:rsidRPr="00B833BC" w:rsidRDefault="00805155" w:rsidP="00A03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10. Министерство образования и науки Российской Федерации. [сайт]. – URL: </w:t>
      </w:r>
      <w:hyperlink r:id="rId21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https://minobrnauki.gov.ru/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805155" w:rsidRDefault="00805155" w:rsidP="00A0309A">
      <w:pPr>
        <w:spacing w:after="0" w:line="240" w:lineRule="auto"/>
      </w:pPr>
    </w:p>
    <w:p w:rsidR="00336A25" w:rsidRDefault="00336A25" w:rsidP="00A0309A">
      <w:pPr>
        <w:pStyle w:val="a3"/>
        <w:tabs>
          <w:tab w:val="left" w:pos="993"/>
        </w:tabs>
        <w:spacing w:after="0" w:line="240" w:lineRule="auto"/>
        <w:ind w:left="0" w:firstLine="720"/>
        <w:jc w:val="both"/>
      </w:pPr>
    </w:p>
    <w:sectPr w:rsidR="0033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5200"/>
    <w:multiLevelType w:val="hybridMultilevel"/>
    <w:tmpl w:val="01067AF2"/>
    <w:lvl w:ilvl="0" w:tplc="025A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E219E"/>
    <w:multiLevelType w:val="multilevel"/>
    <w:tmpl w:val="A574F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4B37517F"/>
    <w:multiLevelType w:val="hybridMultilevel"/>
    <w:tmpl w:val="3962C3EC"/>
    <w:lvl w:ilvl="0" w:tplc="364A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2D63FD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A1917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95008"/>
    <w:multiLevelType w:val="hybridMultilevel"/>
    <w:tmpl w:val="12DCEEEE"/>
    <w:lvl w:ilvl="0" w:tplc="9F868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CE626A"/>
    <w:multiLevelType w:val="hybridMultilevel"/>
    <w:tmpl w:val="D2A6AB46"/>
    <w:lvl w:ilvl="0" w:tplc="12FE1602">
      <w:start w:val="1"/>
      <w:numFmt w:val="decimal"/>
      <w:lvlText w:val="%1."/>
      <w:lvlJc w:val="left"/>
      <w:pPr>
        <w:ind w:left="1665" w:hanging="945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E5252C"/>
    <w:multiLevelType w:val="hybridMultilevel"/>
    <w:tmpl w:val="2C48163C"/>
    <w:lvl w:ilvl="0" w:tplc="4A8423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B0"/>
    <w:rsid w:val="001D29A1"/>
    <w:rsid w:val="003278A3"/>
    <w:rsid w:val="00333ECC"/>
    <w:rsid w:val="00336A25"/>
    <w:rsid w:val="003C27AA"/>
    <w:rsid w:val="003F0EC5"/>
    <w:rsid w:val="00412FCC"/>
    <w:rsid w:val="00422E38"/>
    <w:rsid w:val="00647A2E"/>
    <w:rsid w:val="006C6BC2"/>
    <w:rsid w:val="0070666D"/>
    <w:rsid w:val="007918BF"/>
    <w:rsid w:val="007B0B0B"/>
    <w:rsid w:val="007B2627"/>
    <w:rsid w:val="007C7B5D"/>
    <w:rsid w:val="00805155"/>
    <w:rsid w:val="00880AD8"/>
    <w:rsid w:val="00945AD3"/>
    <w:rsid w:val="009D0BC7"/>
    <w:rsid w:val="00A0309A"/>
    <w:rsid w:val="00A655ED"/>
    <w:rsid w:val="00B062BE"/>
    <w:rsid w:val="00B10C85"/>
    <w:rsid w:val="00BB0633"/>
    <w:rsid w:val="00C13A52"/>
    <w:rsid w:val="00C1751E"/>
    <w:rsid w:val="00DA3F47"/>
    <w:rsid w:val="00DF1A41"/>
    <w:rsid w:val="00DF63A0"/>
    <w:rsid w:val="00EA4547"/>
    <w:rsid w:val="00EB7697"/>
    <w:rsid w:val="00EE7CB0"/>
    <w:rsid w:val="00F703C2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2300.html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www.iprbookshop.ru/66419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9263.html" TargetMode="External"/><Relationship Id="rId11" Type="http://schemas.openxmlformats.org/officeDocument/2006/relationships/hyperlink" Target="https://dlib.eastview.com/browse/publication/6446/udb/12/%D1%84%D0%B0%D1%80%D0%BC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267306/udb/12/%D0%B1%D0%B8%D0%BE%D1%82%D0%B5%D1%85%D0%BD%D0%BE%D0%BB%D0%BE%D0%B3%D0%B8%D1%8F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4" Type="http://schemas.openxmlformats.org/officeDocument/2006/relationships/hyperlink" Target="URL:https://www.iprbooksho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2024-12-05T11:16:00Z</dcterms:created>
  <dcterms:modified xsi:type="dcterms:W3CDTF">2024-12-17T10:52:00Z</dcterms:modified>
</cp:coreProperties>
</file>