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0F" w:rsidRDefault="001F560F" w:rsidP="001F560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="00170EA1">
        <w:rPr>
          <w:b/>
          <w:bCs/>
          <w:color w:val="000000"/>
          <w:sz w:val="28"/>
          <w:szCs w:val="28"/>
        </w:rPr>
        <w:t>Оборудование биохимических производств»</w:t>
      </w:r>
    </w:p>
    <w:p w:rsidR="001F560F" w:rsidRPr="00E3597D" w:rsidRDefault="001F560F" w:rsidP="001F560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19.03.01 Биотехнология</w:t>
      </w:r>
    </w:p>
    <w:p w:rsidR="001F560F" w:rsidRDefault="001F560F" w:rsidP="001F560F">
      <w:pPr>
        <w:rPr>
          <w:b/>
          <w:sz w:val="28"/>
          <w:szCs w:val="28"/>
        </w:rPr>
      </w:pPr>
    </w:p>
    <w:p w:rsidR="001F560F" w:rsidRDefault="001F560F" w:rsidP="001F560F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1F560F" w:rsidRPr="00AF4B91" w:rsidRDefault="001F560F" w:rsidP="001F560F">
      <w:pPr>
        <w:jc w:val="center"/>
        <w:rPr>
          <w:b/>
          <w:i/>
          <w:sz w:val="28"/>
          <w:szCs w:val="28"/>
        </w:rPr>
      </w:pPr>
    </w:p>
    <w:p w:rsidR="001F560F" w:rsidRPr="00B12684" w:rsidRDefault="001F560F" w:rsidP="00B12684">
      <w:pPr>
        <w:pStyle w:val="a3"/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12684">
        <w:rPr>
          <w:b/>
          <w:i/>
          <w:sz w:val="28"/>
          <w:szCs w:val="28"/>
        </w:rPr>
        <w:t>Основная литература</w:t>
      </w:r>
    </w:p>
    <w:p w:rsidR="00B12684" w:rsidRDefault="00B12684" w:rsidP="00B12684">
      <w:pPr>
        <w:pStyle w:val="a3"/>
        <w:ind w:left="450"/>
        <w:rPr>
          <w:b/>
          <w:i/>
          <w:sz w:val="28"/>
          <w:szCs w:val="28"/>
        </w:rPr>
      </w:pPr>
    </w:p>
    <w:p w:rsidR="00170EA1" w:rsidRDefault="00170EA1" w:rsidP="00B357C2">
      <w:pPr>
        <w:pStyle w:val="a3"/>
        <w:numPr>
          <w:ilvl w:val="0"/>
          <w:numId w:val="2"/>
        </w:numPr>
        <w:shd w:val="clear" w:color="auto" w:fill="F8F9FA"/>
        <w:spacing w:after="100" w:afterAutospacing="1"/>
        <w:jc w:val="both"/>
        <w:rPr>
          <w:color w:val="212529"/>
          <w:sz w:val="28"/>
          <w:szCs w:val="28"/>
        </w:rPr>
      </w:pPr>
      <w:bookmarkStart w:id="0" w:name="_GoBack"/>
      <w:bookmarkEnd w:id="0"/>
      <w:r w:rsidRPr="008E04CE">
        <w:rPr>
          <w:sz w:val="28"/>
          <w:szCs w:val="28"/>
        </w:rPr>
        <w:t xml:space="preserve">Александровский, С. А. Расчет основного оборудования биотехнологических и пищевых производств: учебное пособие / С. А. Александровский. - Казань: Издательство КНИТУ, 2021. - 112 c. -ISBN 978-5-7882-3050-4. - Текст: электронный // Цифровой образовательный ресурс IPR SMART: [сайт]. - URL: </w:t>
      </w:r>
      <w:hyperlink r:id="rId6" w:history="1">
        <w:r w:rsidRPr="00482651">
          <w:rPr>
            <w:rStyle w:val="a4"/>
            <w:sz w:val="28"/>
            <w:szCs w:val="28"/>
          </w:rPr>
          <w:t>https://www.iprbookshop.ru/129156.html</w:t>
        </w:r>
      </w:hyperlink>
    </w:p>
    <w:p w:rsidR="00170EA1" w:rsidRPr="00B357C2" w:rsidRDefault="00170EA1" w:rsidP="00170EA1">
      <w:pPr>
        <w:pStyle w:val="a3"/>
        <w:shd w:val="clear" w:color="auto" w:fill="F8F9FA"/>
        <w:spacing w:after="100" w:afterAutospacing="1"/>
        <w:ind w:left="810"/>
        <w:jc w:val="both"/>
        <w:rPr>
          <w:color w:val="212529"/>
          <w:sz w:val="28"/>
          <w:szCs w:val="28"/>
        </w:rPr>
      </w:pPr>
    </w:p>
    <w:p w:rsidR="00170EA1" w:rsidRPr="00B357C2" w:rsidRDefault="00170EA1" w:rsidP="00170EA1">
      <w:pPr>
        <w:pStyle w:val="a3"/>
        <w:shd w:val="clear" w:color="auto" w:fill="F8F9FA"/>
        <w:spacing w:after="100" w:afterAutospacing="1"/>
        <w:ind w:left="810"/>
        <w:jc w:val="both"/>
        <w:rPr>
          <w:color w:val="212529"/>
          <w:sz w:val="28"/>
          <w:szCs w:val="28"/>
        </w:rPr>
      </w:pPr>
    </w:p>
    <w:p w:rsidR="00B357C2" w:rsidRPr="00170EA1" w:rsidRDefault="00B357C2" w:rsidP="00170EA1">
      <w:pPr>
        <w:pStyle w:val="a3"/>
        <w:numPr>
          <w:ilvl w:val="1"/>
          <w:numId w:val="3"/>
        </w:numPr>
        <w:jc w:val="center"/>
        <w:rPr>
          <w:b/>
          <w:i/>
          <w:sz w:val="28"/>
          <w:szCs w:val="28"/>
        </w:rPr>
      </w:pPr>
      <w:r w:rsidRPr="00170EA1">
        <w:rPr>
          <w:b/>
          <w:i/>
          <w:sz w:val="28"/>
          <w:szCs w:val="28"/>
        </w:rPr>
        <w:t>Дополнительная литература</w:t>
      </w:r>
    </w:p>
    <w:p w:rsidR="00170EA1" w:rsidRPr="00170EA1" w:rsidRDefault="00170EA1" w:rsidP="00170EA1">
      <w:pPr>
        <w:pStyle w:val="a3"/>
        <w:ind w:left="810"/>
        <w:rPr>
          <w:b/>
          <w:i/>
          <w:sz w:val="28"/>
          <w:szCs w:val="28"/>
        </w:rPr>
      </w:pPr>
    </w:p>
    <w:p w:rsidR="009D6DCD" w:rsidRDefault="009D6DCD" w:rsidP="00170EA1">
      <w:pPr>
        <w:pStyle w:val="a3"/>
        <w:numPr>
          <w:ilvl w:val="0"/>
          <w:numId w:val="6"/>
        </w:numPr>
        <w:shd w:val="clear" w:color="auto" w:fill="F8F9FA"/>
        <w:spacing w:after="100" w:afterAutospacing="1"/>
        <w:ind w:right="-225"/>
        <w:jc w:val="both"/>
        <w:rPr>
          <w:color w:val="212529"/>
          <w:sz w:val="28"/>
          <w:szCs w:val="28"/>
        </w:rPr>
      </w:pPr>
      <w:proofErr w:type="spellStart"/>
      <w:r w:rsidRPr="008E04CE">
        <w:rPr>
          <w:sz w:val="28"/>
          <w:szCs w:val="28"/>
        </w:rPr>
        <w:t>Верболоз</w:t>
      </w:r>
      <w:proofErr w:type="spellEnd"/>
      <w:r w:rsidRPr="008E04CE">
        <w:rPr>
          <w:sz w:val="28"/>
          <w:szCs w:val="28"/>
        </w:rPr>
        <w:t xml:space="preserve">, Е. И. Технологическое оборудование: учебное пособие для бакалавров и магистров направления 151000 - Технологические машины и оборудование/ Е. И. </w:t>
      </w:r>
      <w:proofErr w:type="spellStart"/>
      <w:r w:rsidRPr="008E04CE">
        <w:rPr>
          <w:sz w:val="28"/>
          <w:szCs w:val="28"/>
        </w:rPr>
        <w:t>Верболоз</w:t>
      </w:r>
      <w:proofErr w:type="spellEnd"/>
      <w:r w:rsidRPr="008E04CE">
        <w:rPr>
          <w:sz w:val="28"/>
          <w:szCs w:val="28"/>
        </w:rPr>
        <w:t xml:space="preserve">, Ю. И. Корниенко, А. Н. Пальчиков. — Саратов: Вузовское образование, 2014. - 205 c. - Текст: электронный // Цифровой образовательный ресурс IPR SMART: [сайт]. - URL: </w:t>
      </w:r>
      <w:hyperlink r:id="rId7" w:history="1">
        <w:r w:rsidRPr="00482651">
          <w:rPr>
            <w:rStyle w:val="a4"/>
            <w:sz w:val="28"/>
            <w:szCs w:val="28"/>
          </w:rPr>
          <w:t>https://www.iprbookshop.ru/19282.html</w:t>
        </w:r>
      </w:hyperlink>
    </w:p>
    <w:p w:rsidR="009D6DCD" w:rsidRDefault="009D6DCD" w:rsidP="009D6DCD">
      <w:pPr>
        <w:pStyle w:val="a3"/>
        <w:shd w:val="clear" w:color="auto" w:fill="F8F9FA"/>
        <w:spacing w:after="100" w:afterAutospacing="1"/>
        <w:ind w:right="-225"/>
        <w:jc w:val="both"/>
        <w:rPr>
          <w:color w:val="212529"/>
          <w:sz w:val="28"/>
          <w:szCs w:val="28"/>
        </w:rPr>
      </w:pPr>
    </w:p>
    <w:p w:rsidR="00170EA1" w:rsidRDefault="00170EA1" w:rsidP="00B357C2">
      <w:pPr>
        <w:pStyle w:val="a3"/>
        <w:shd w:val="clear" w:color="auto" w:fill="F8F9FA"/>
        <w:spacing w:after="100" w:afterAutospacing="1"/>
        <w:ind w:right="-225"/>
        <w:jc w:val="both"/>
        <w:rPr>
          <w:color w:val="212529"/>
          <w:sz w:val="28"/>
          <w:szCs w:val="28"/>
        </w:rPr>
      </w:pPr>
    </w:p>
    <w:p w:rsidR="00B357C2" w:rsidRPr="00B357C2" w:rsidRDefault="00B357C2" w:rsidP="00B357C2">
      <w:pPr>
        <w:pStyle w:val="a3"/>
        <w:numPr>
          <w:ilvl w:val="0"/>
          <w:numId w:val="3"/>
        </w:num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 w:rsidRPr="00B357C2">
        <w:rPr>
          <w:b/>
          <w:bCs/>
          <w:i/>
          <w:sz w:val="28"/>
          <w:szCs w:val="28"/>
        </w:rPr>
        <w:t>Периодические издания</w:t>
      </w:r>
    </w:p>
    <w:p w:rsidR="00B8006C" w:rsidRPr="00B8006C" w:rsidRDefault="00B8006C" w:rsidP="008E04CE">
      <w:pPr>
        <w:pStyle w:val="a3"/>
        <w:numPr>
          <w:ilvl w:val="0"/>
          <w:numId w:val="10"/>
        </w:numPr>
        <w:tabs>
          <w:tab w:val="right" w:leader="underscore" w:pos="963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B8006C">
        <w:rPr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 w:rsidRPr="00B8006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8006C"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: [сайт]. – URL: </w:t>
      </w:r>
      <w:hyperlink r:id="rId8" w:history="1">
        <w:r w:rsidR="009B4121" w:rsidRPr="00A4374F">
          <w:rPr>
            <w:rStyle w:val="a4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 w:rsidR="009B412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006C" w:rsidRPr="00B8006C" w:rsidRDefault="00B8006C" w:rsidP="008E04CE">
      <w:pPr>
        <w:pStyle w:val="a3"/>
        <w:numPr>
          <w:ilvl w:val="0"/>
          <w:numId w:val="10"/>
        </w:numPr>
        <w:tabs>
          <w:tab w:val="right" w:leader="underscore" w:pos="963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B8006C">
        <w:rPr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Pr="00B8006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8006C">
        <w:rPr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: [сайт]. – URL: </w:t>
      </w:r>
      <w:hyperlink r:id="rId9" w:history="1">
        <w:r w:rsidRPr="005B5392">
          <w:rPr>
            <w:rStyle w:val="a4"/>
            <w:sz w:val="28"/>
            <w:szCs w:val="28"/>
            <w:shd w:val="clear" w:color="auto" w:fill="FFFFFF"/>
          </w:rPr>
          <w:t>https://dlib.eastview.com/browse/publication/80087/udb/12/</w:t>
        </w:r>
        <w:r>
          <w:rPr>
            <w:rStyle w:val="a4"/>
            <w:sz w:val="28"/>
            <w:szCs w:val="28"/>
            <w:shd w:val="clear" w:color="auto" w:fill="FFFFFF"/>
          </w:rPr>
          <w:t xml:space="preserve">  </w:t>
        </w:r>
        <w:r w:rsidRPr="005B5392">
          <w:rPr>
            <w:rStyle w:val="a4"/>
            <w:sz w:val="28"/>
            <w:szCs w:val="28"/>
            <w:shd w:val="clear" w:color="auto" w:fill="FFFFFF"/>
          </w:rPr>
          <w:t>химическая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006C">
        <w:rPr>
          <w:color w:val="000000"/>
          <w:sz w:val="28"/>
          <w:szCs w:val="28"/>
          <w:shd w:val="clear" w:color="auto" w:fill="FFFFFF"/>
        </w:rPr>
        <w:t>технология</w:t>
      </w:r>
    </w:p>
    <w:p w:rsidR="00B8006C" w:rsidRPr="00B8006C" w:rsidRDefault="00B8006C" w:rsidP="008E04CE">
      <w:pPr>
        <w:pStyle w:val="a3"/>
        <w:numPr>
          <w:ilvl w:val="0"/>
          <w:numId w:val="10"/>
        </w:numPr>
        <w:tabs>
          <w:tab w:val="right" w:leader="underscore" w:pos="963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B8006C">
        <w:rPr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 w:rsidRPr="00B8006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8006C"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Infor</w:t>
      </w:r>
      <w:r>
        <w:rPr>
          <w:color w:val="000000"/>
          <w:sz w:val="28"/>
          <w:szCs w:val="28"/>
          <w:shd w:val="clear" w:color="auto" w:fill="FFFFFF"/>
        </w:rPr>
        <w:t>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[сайт]. – </w:t>
      </w:r>
      <w:hyperlink r:id="rId10" w:history="1">
        <w:r w:rsidR="009B4121" w:rsidRPr="00A4374F">
          <w:rPr>
            <w:rStyle w:val="a4"/>
            <w:sz w:val="28"/>
            <w:szCs w:val="28"/>
            <w:shd w:val="clear" w:color="auto" w:fill="FFFFFF"/>
          </w:rPr>
          <w:t>URL:https://dlib.eastview.com/browse/publication/267306/udb/12/биотехнология</w:t>
        </w:r>
      </w:hyperlink>
      <w:r w:rsidR="009B412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31C88" w:rsidRPr="002D5807" w:rsidRDefault="00B8006C" w:rsidP="008E04CE">
      <w:pPr>
        <w:pStyle w:val="a3"/>
        <w:numPr>
          <w:ilvl w:val="0"/>
          <w:numId w:val="10"/>
        </w:numPr>
        <w:tabs>
          <w:tab w:val="right" w:leader="underscore" w:pos="963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B8006C">
        <w:rPr>
          <w:color w:val="000000"/>
          <w:sz w:val="28"/>
          <w:szCs w:val="28"/>
          <w:shd w:val="clear" w:color="auto" w:fill="FFFFFF"/>
        </w:rPr>
        <w:t>Фармация - Издательство</w:t>
      </w:r>
      <w:proofErr w:type="gramStart"/>
      <w:r w:rsidRPr="00B8006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8006C">
        <w:rPr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006C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B8006C">
        <w:rPr>
          <w:color w:val="000000"/>
          <w:sz w:val="28"/>
          <w:szCs w:val="28"/>
          <w:shd w:val="clear" w:color="auto" w:fill="FFFFFF"/>
        </w:rPr>
        <w:t xml:space="preserve">: [сайт]. – URL: </w:t>
      </w:r>
      <w:hyperlink r:id="rId11" w:history="1">
        <w:r w:rsidR="009B4121" w:rsidRPr="00A4374F">
          <w:rPr>
            <w:rStyle w:val="a4"/>
            <w:sz w:val="28"/>
            <w:szCs w:val="28"/>
            <w:shd w:val="clear" w:color="auto" w:fill="FFFFFF"/>
          </w:rPr>
          <w:t>https://dlib.eastview.com/browse/publication/6446/udb/12/фармация</w:t>
        </w:r>
      </w:hyperlink>
      <w:r w:rsidR="009B412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5073" w:rsidRPr="003A5073" w:rsidRDefault="003A5073" w:rsidP="003A5073">
      <w:pPr>
        <w:tabs>
          <w:tab w:val="right" w:leader="underscore" w:pos="9639"/>
        </w:tabs>
        <w:rPr>
          <w:b/>
          <w:bCs/>
          <w:i/>
          <w:sz w:val="28"/>
          <w:szCs w:val="28"/>
        </w:rPr>
      </w:pPr>
    </w:p>
    <w:p w:rsidR="00B357C2" w:rsidRPr="00B357C2" w:rsidRDefault="00B357C2" w:rsidP="00B357C2">
      <w:pPr>
        <w:ind w:firstLine="709"/>
        <w:jc w:val="center"/>
        <w:rPr>
          <w:b/>
          <w:i/>
          <w:sz w:val="28"/>
          <w:szCs w:val="28"/>
        </w:rPr>
      </w:pPr>
      <w:r w:rsidRPr="00B357C2">
        <w:rPr>
          <w:b/>
          <w:i/>
          <w:sz w:val="28"/>
          <w:szCs w:val="28"/>
        </w:rPr>
        <w:lastRenderedPageBreak/>
        <w:t xml:space="preserve">3. Электронное информационное обеспечение </w:t>
      </w:r>
    </w:p>
    <w:p w:rsidR="00B357C2" w:rsidRPr="00B357C2" w:rsidRDefault="00B357C2" w:rsidP="00B357C2">
      <w:pPr>
        <w:ind w:firstLine="709"/>
        <w:jc w:val="center"/>
        <w:rPr>
          <w:b/>
          <w:i/>
          <w:sz w:val="28"/>
          <w:szCs w:val="28"/>
        </w:rPr>
      </w:pPr>
      <w:r w:rsidRPr="00B357C2">
        <w:rPr>
          <w:b/>
          <w:i/>
          <w:sz w:val="28"/>
          <w:szCs w:val="28"/>
        </w:rPr>
        <w:t>и профессиональные базы данных</w:t>
      </w:r>
    </w:p>
    <w:p w:rsidR="00B357C2" w:rsidRPr="00B357C2" w:rsidRDefault="00B357C2" w:rsidP="00B357C2">
      <w:pPr>
        <w:ind w:firstLine="709"/>
        <w:jc w:val="both"/>
        <w:rPr>
          <w:b/>
          <w:sz w:val="28"/>
          <w:szCs w:val="28"/>
        </w:rPr>
      </w:pPr>
    </w:p>
    <w:p w:rsidR="008E04CE" w:rsidRPr="004F7929" w:rsidRDefault="008E04CE" w:rsidP="008E04CE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8E04CE" w:rsidRPr="004F7929" w:rsidRDefault="008E04CE" w:rsidP="008E04CE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8E04CE" w:rsidRPr="004F7929" w:rsidRDefault="008E04CE" w:rsidP="008E04CE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Pr="004F7929">
        <w:rPr>
          <w:sz w:val="28"/>
          <w:szCs w:val="28"/>
          <w:shd w:val="clear" w:color="auto" w:fill="FFFFFF"/>
        </w:rPr>
        <w:t>IPRsmart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F7929">
        <w:rPr>
          <w:sz w:val="28"/>
          <w:szCs w:val="28"/>
          <w:shd w:val="clear" w:color="auto" w:fill="FFFFFF"/>
        </w:rPr>
        <w:t>IRPsmart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4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8E04CE" w:rsidRPr="004F7929" w:rsidRDefault="008E04CE" w:rsidP="008E04CE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5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8E04CE" w:rsidRPr="004F7929" w:rsidRDefault="008E04CE" w:rsidP="008E04CE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6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8E04CE" w:rsidRPr="004F7929" w:rsidRDefault="008E04CE" w:rsidP="008E04CE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7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8E04CE" w:rsidRPr="004F7929" w:rsidRDefault="008E04CE" w:rsidP="008E04CE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18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8E04CE" w:rsidRPr="004F7929" w:rsidRDefault="008E04CE" w:rsidP="008E04CE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8E04CE" w:rsidRPr="004F7929" w:rsidRDefault="008E04CE" w:rsidP="008E04CE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357C2" w:rsidRPr="008E04CE" w:rsidRDefault="008E04CE" w:rsidP="008E04CE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B357C2" w:rsidRPr="00B357C2" w:rsidRDefault="00B357C2" w:rsidP="00B357C2">
      <w:pPr>
        <w:pStyle w:val="a3"/>
        <w:shd w:val="clear" w:color="auto" w:fill="F8F9FA"/>
        <w:spacing w:after="100" w:afterAutospacing="1"/>
        <w:ind w:right="-225"/>
        <w:jc w:val="both"/>
        <w:rPr>
          <w:color w:val="212529"/>
          <w:sz w:val="28"/>
          <w:szCs w:val="28"/>
        </w:rPr>
      </w:pPr>
    </w:p>
    <w:sectPr w:rsidR="00B357C2" w:rsidRPr="00B3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80A"/>
    <w:multiLevelType w:val="hybridMultilevel"/>
    <w:tmpl w:val="8E469CE4"/>
    <w:lvl w:ilvl="0" w:tplc="F2040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419FF"/>
    <w:multiLevelType w:val="multilevel"/>
    <w:tmpl w:val="E040A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447467"/>
    <w:multiLevelType w:val="multilevel"/>
    <w:tmpl w:val="BD121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78331C4"/>
    <w:multiLevelType w:val="hybridMultilevel"/>
    <w:tmpl w:val="0134A432"/>
    <w:lvl w:ilvl="0" w:tplc="B976720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color w:val="21252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D86F89"/>
    <w:multiLevelType w:val="hybridMultilevel"/>
    <w:tmpl w:val="AC746944"/>
    <w:lvl w:ilvl="0" w:tplc="44CA6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CD5FF4"/>
    <w:multiLevelType w:val="multilevel"/>
    <w:tmpl w:val="722EC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B7D07BA"/>
    <w:multiLevelType w:val="multilevel"/>
    <w:tmpl w:val="4E64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0F"/>
    <w:rsid w:val="00170EA1"/>
    <w:rsid w:val="001F560F"/>
    <w:rsid w:val="002D5807"/>
    <w:rsid w:val="003A5073"/>
    <w:rsid w:val="003D5543"/>
    <w:rsid w:val="00614FB0"/>
    <w:rsid w:val="008234E9"/>
    <w:rsid w:val="008E04CE"/>
    <w:rsid w:val="009B4121"/>
    <w:rsid w:val="009D6DCD"/>
    <w:rsid w:val="00A71F4C"/>
    <w:rsid w:val="00A758C3"/>
    <w:rsid w:val="00B12684"/>
    <w:rsid w:val="00B31C88"/>
    <w:rsid w:val="00B357C2"/>
    <w:rsid w:val="00B8006C"/>
    <w:rsid w:val="00B8720D"/>
    <w:rsid w:val="00EF53AC"/>
    <w:rsid w:val="00F460E0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84"/>
    <w:pPr>
      <w:ind w:left="720"/>
      <w:contextualSpacing/>
    </w:pPr>
  </w:style>
  <w:style w:type="paragraph" w:customStyle="1" w:styleId="book-description">
    <w:name w:val="book-description"/>
    <w:basedOn w:val="a"/>
    <w:rsid w:val="00B1268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357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720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F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84"/>
    <w:pPr>
      <w:ind w:left="720"/>
      <w:contextualSpacing/>
    </w:pPr>
  </w:style>
  <w:style w:type="paragraph" w:customStyle="1" w:styleId="book-description">
    <w:name w:val="book-description"/>
    <w:basedOn w:val="a"/>
    <w:rsid w:val="00B1268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357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720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0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4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s://www.iprbookshop.ru/19282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9156.html" TargetMode="External"/><Relationship Id="rId11" Type="http://schemas.openxmlformats.org/officeDocument/2006/relationships/hyperlink" Target="https://dlib.eastview.com/browse/publication/6446/udb/12/&#1092;&#1072;&#1088;&#1084;&#1072;&#1094;&#1080;&#110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URL:https://dlib.eastview.com/browse/publication/267306/udb/12/&#1073;&#1080;&#1086;&#1090;&#1077;&#1093;&#1085;&#1086;&#1083;&#1086;&#1075;&#1080;&#1103;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80087/udb/12/&#1093;&#1080;&#1084;&#1080;&#1095;&#1077;&#1089;&#1082;&#1072;&#1103;" TargetMode="External"/><Relationship Id="rId14" Type="http://schemas.openxmlformats.org/officeDocument/2006/relationships/hyperlink" Target="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2024-12-17T10:23:00Z</cp:lastPrinted>
  <dcterms:created xsi:type="dcterms:W3CDTF">2024-10-18T09:04:00Z</dcterms:created>
  <dcterms:modified xsi:type="dcterms:W3CDTF">2024-12-17T10:28:00Z</dcterms:modified>
</cp:coreProperties>
</file>